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4" w:type="dxa"/>
        <w:tblLook w:val="04A0" w:firstRow="1" w:lastRow="0" w:firstColumn="1" w:lastColumn="0" w:noHBand="0" w:noVBand="1"/>
      </w:tblPr>
      <w:tblGrid>
        <w:gridCol w:w="3366"/>
        <w:gridCol w:w="5956"/>
      </w:tblGrid>
      <w:tr w:rsidR="00CB1E8E" w14:paraId="3B28D6BF" w14:textId="77777777">
        <w:trPr>
          <w:trHeight w:val="709"/>
        </w:trPr>
        <w:tc>
          <w:tcPr>
            <w:tcW w:w="3403" w:type="dxa"/>
          </w:tcPr>
          <w:p w14:paraId="08646BDC" w14:textId="77777777" w:rsidR="00CB1E8E" w:rsidRDefault="00846CB6">
            <w:pPr>
              <w:jc w:val="center"/>
              <w:rPr>
                <w:b/>
                <w:sz w:val="26"/>
                <w:szCs w:val="26"/>
                <w:lang w:val="nl-NL"/>
              </w:rPr>
            </w:pPr>
            <w:r>
              <w:rPr>
                <w:bCs/>
                <w:lang w:val="nl-NL"/>
              </w:rPr>
              <w:t>UBND HUYỆN IA H’DRAI</w:t>
            </w:r>
            <w:r>
              <w:rPr>
                <w:b/>
                <w:bCs/>
                <w:sz w:val="26"/>
                <w:szCs w:val="26"/>
                <w:lang w:val="vi-VN"/>
              </w:rPr>
              <w:br/>
            </w:r>
            <w:r>
              <w:rPr>
                <w:b/>
                <w:sz w:val="26"/>
                <w:szCs w:val="26"/>
                <w:lang w:val="nl-NL"/>
              </w:rPr>
              <w:t>BAN CHỈ ĐẠO PHONG TRÀO TDĐKXDĐSVH</w:t>
            </w:r>
          </w:p>
          <w:p w14:paraId="0F8A9EC8" w14:textId="77777777" w:rsidR="00CB1E8E" w:rsidRDefault="00846CB6">
            <w:pPr>
              <w:jc w:val="center"/>
              <w:rPr>
                <w:b/>
                <w:bCs/>
                <w:sz w:val="28"/>
                <w:szCs w:val="28"/>
                <w:lang w:val="vi-VN"/>
              </w:rPr>
            </w:pPr>
            <w:r>
              <w:rPr>
                <w:noProof/>
              </w:rPr>
              <mc:AlternateContent>
                <mc:Choice Requires="wps">
                  <w:drawing>
                    <wp:anchor distT="0" distB="0" distL="114300" distR="114300" simplePos="0" relativeHeight="251661312" behindDoc="0" locked="0" layoutInCell="1" allowOverlap="1" wp14:anchorId="276157E7" wp14:editId="5C75F396">
                      <wp:simplePos x="0" y="0"/>
                      <wp:positionH relativeFrom="column">
                        <wp:posOffset>474980</wp:posOffset>
                      </wp:positionH>
                      <wp:positionV relativeFrom="paragraph">
                        <wp:posOffset>1905</wp:posOffset>
                      </wp:positionV>
                      <wp:extent cx="10477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7750" cy="0"/>
                              </a:xfrm>
                              <a:prstGeom prst="line">
                                <a:avLst/>
                              </a:prstGeom>
                              <a:noFill/>
                              <a:ln w="9525">
                                <a:solidFill>
                                  <a:srgbClr val="000000"/>
                                </a:solidFill>
                                <a:round/>
                              </a:ln>
                            </wps:spPr>
                            <wps:bodyPr/>
                          </wps:wsp>
                        </a:graphicData>
                      </a:graphic>
                    </wp:anchor>
                  </w:drawing>
                </mc:Choice>
                <mc:Fallback>
                  <w:pict>
                    <v:line w14:anchorId="5F44277D"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7.4pt,.15pt" to="119.9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"/>
                  </w:pict>
                </mc:Fallback>
              </mc:AlternateContent>
            </w:r>
          </w:p>
        </w:tc>
        <w:tc>
          <w:tcPr>
            <w:tcW w:w="6095" w:type="dxa"/>
          </w:tcPr>
          <w:p w14:paraId="53FA198D" w14:textId="77777777" w:rsidR="00CB1E8E" w:rsidRDefault="00846CB6">
            <w:pPr>
              <w:jc w:val="center"/>
              <w:rPr>
                <w:b/>
                <w:bCs/>
                <w:sz w:val="26"/>
                <w:szCs w:val="26"/>
                <w:lang w:val="vi-VN"/>
              </w:rPr>
            </w:pPr>
            <w:r>
              <w:rPr>
                <w:b/>
                <w:bCs/>
                <w:sz w:val="26"/>
                <w:szCs w:val="26"/>
                <w:lang w:val="vi-VN"/>
              </w:rPr>
              <w:t>CỘNG HÒA XÃ HỘI CHỦ NGHĨA VIỆT NAM</w:t>
            </w:r>
          </w:p>
          <w:p w14:paraId="3CB30738" w14:textId="77777777" w:rsidR="00CB1E8E" w:rsidRDefault="00846CB6">
            <w:pPr>
              <w:jc w:val="center"/>
              <w:rPr>
                <w:b/>
                <w:bCs/>
                <w:sz w:val="28"/>
                <w:szCs w:val="28"/>
                <w:lang w:val="vi-VN"/>
              </w:rPr>
            </w:pPr>
            <w:r>
              <w:rPr>
                <w:noProof/>
              </w:rPr>
              <mc:AlternateContent>
                <mc:Choice Requires="wps">
                  <w:drawing>
                    <wp:anchor distT="0" distB="0" distL="114300" distR="114300" simplePos="0" relativeHeight="251660288" behindDoc="0" locked="0" layoutInCell="1" allowOverlap="1" wp14:anchorId="340EA3F3" wp14:editId="30B46EAE">
                      <wp:simplePos x="0" y="0"/>
                      <wp:positionH relativeFrom="column">
                        <wp:posOffset>807085</wp:posOffset>
                      </wp:positionH>
                      <wp:positionV relativeFrom="paragraph">
                        <wp:posOffset>220345</wp:posOffset>
                      </wp:positionV>
                      <wp:extent cx="2145030" cy="0"/>
                      <wp:effectExtent l="0" t="0" r="2667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030" cy="0"/>
                              </a:xfrm>
                              <a:prstGeom prst="straightConnector1">
                                <a:avLst/>
                              </a:prstGeom>
                              <a:noFill/>
                              <a:ln w="9525">
                                <a:solidFill>
                                  <a:srgbClr val="000000"/>
                                </a:solidFill>
                                <a:round/>
                              </a:ln>
                            </wps:spPr>
                            <wps:bodyPr/>
                          </wps:wsp>
                        </a:graphicData>
                      </a:graphic>
                    </wp:anchor>
                  </w:drawing>
                </mc:Choice>
                <mc:Fallback>
                  <w:pict>
                    <v:shapetype w14:anchorId="301F53E9" id="_x0000_t32" coordsize="21600,21600" o:spt="32" o:oned="t" path="m,l21600,21600e" filled="f">
                      <v:path arrowok="t" fillok="f" o:connecttype="none"/>
                      <o:lock v:ext="edit" shapetype="t"/>
                    </v:shapetype>
                    <v:shape id="Straight Arrow Connector 2" o:spid="_x0000_s1026" type="#_x0000_t32" style="position:absolute;margin-left:63.55pt;margin-top:17.35pt;width:168.9pt;height:0;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"/>
                  </w:pict>
                </mc:Fallback>
              </mc:AlternateContent>
            </w:r>
            <w:r>
              <w:rPr>
                <w:b/>
                <w:bCs/>
                <w:sz w:val="28"/>
                <w:szCs w:val="28"/>
                <w:lang w:val="vi-VN"/>
              </w:rPr>
              <w:t xml:space="preserve">Độc lập </w:t>
            </w:r>
            <w:r>
              <w:rPr>
                <w:bCs/>
                <w:sz w:val="28"/>
                <w:szCs w:val="28"/>
                <w:lang w:val="vi-VN"/>
              </w:rPr>
              <w:t>-</w:t>
            </w:r>
            <w:r>
              <w:rPr>
                <w:b/>
                <w:bCs/>
                <w:sz w:val="28"/>
                <w:szCs w:val="28"/>
                <w:lang w:val="vi-VN"/>
              </w:rPr>
              <w:t xml:space="preserve"> Tự do </w:t>
            </w:r>
            <w:r>
              <w:rPr>
                <w:bCs/>
                <w:sz w:val="28"/>
                <w:szCs w:val="28"/>
                <w:lang w:val="vi-VN"/>
              </w:rPr>
              <w:t>-</w:t>
            </w:r>
            <w:r>
              <w:rPr>
                <w:b/>
                <w:bCs/>
                <w:sz w:val="28"/>
                <w:szCs w:val="28"/>
                <w:lang w:val="vi-VN"/>
              </w:rPr>
              <w:t xml:space="preserve"> Hạnh phú</w:t>
            </w:r>
            <w:r>
              <w:rPr>
                <w:sz w:val="28"/>
                <w:szCs w:val="28"/>
                <w:lang w:val="vi-VN"/>
              </w:rPr>
              <w:t>c</w:t>
            </w:r>
          </w:p>
        </w:tc>
      </w:tr>
      <w:tr w:rsidR="00CB1E8E" w14:paraId="35D79638" w14:textId="77777777">
        <w:trPr>
          <w:trHeight w:val="279"/>
        </w:trPr>
        <w:tc>
          <w:tcPr>
            <w:tcW w:w="3403" w:type="dxa"/>
          </w:tcPr>
          <w:p w14:paraId="28C32A57" w14:textId="68B359F9" w:rsidR="00CB1E8E" w:rsidRDefault="00846CB6">
            <w:pPr>
              <w:jc w:val="center"/>
              <w:rPr>
                <w:sz w:val="26"/>
                <w:szCs w:val="26"/>
              </w:rPr>
            </w:pPr>
            <w:r>
              <w:rPr>
                <w:sz w:val="26"/>
                <w:szCs w:val="26"/>
                <w:lang w:val="vi-VN"/>
              </w:rPr>
              <w:t xml:space="preserve">Số:      </w:t>
            </w:r>
            <w:r w:rsidR="006817D9">
              <w:rPr>
                <w:sz w:val="26"/>
                <w:szCs w:val="26"/>
              </w:rPr>
              <w:t xml:space="preserve">     </w:t>
            </w:r>
            <w:r>
              <w:rPr>
                <w:sz w:val="26"/>
                <w:szCs w:val="26"/>
                <w:lang w:val="vi-VN"/>
              </w:rPr>
              <w:t>/BC-</w:t>
            </w:r>
            <w:r>
              <w:rPr>
                <w:sz w:val="26"/>
                <w:szCs w:val="26"/>
              </w:rPr>
              <w:t>BCĐ</w:t>
            </w:r>
          </w:p>
        </w:tc>
        <w:tc>
          <w:tcPr>
            <w:tcW w:w="6095" w:type="dxa"/>
          </w:tcPr>
          <w:p w14:paraId="623C13FC" w14:textId="55459008" w:rsidR="00CB1E8E" w:rsidRDefault="00846CB6">
            <w:pPr>
              <w:jc w:val="center"/>
              <w:rPr>
                <w:b/>
                <w:i/>
                <w:sz w:val="26"/>
                <w:szCs w:val="26"/>
              </w:rPr>
            </w:pPr>
            <w:r>
              <w:rPr>
                <w:i/>
                <w:sz w:val="26"/>
                <w:szCs w:val="26"/>
              </w:rPr>
              <w:t xml:space="preserve">  </w:t>
            </w:r>
            <w:r>
              <w:rPr>
                <w:i/>
                <w:sz w:val="26"/>
                <w:szCs w:val="26"/>
                <w:lang w:val="vi-VN"/>
              </w:rPr>
              <w:t xml:space="preserve">Ia H’Drai, ngày    </w:t>
            </w:r>
            <w:r>
              <w:rPr>
                <w:i/>
                <w:sz w:val="26"/>
                <w:szCs w:val="26"/>
              </w:rPr>
              <w:t xml:space="preserve"> </w:t>
            </w:r>
            <w:r>
              <w:rPr>
                <w:i/>
                <w:sz w:val="26"/>
                <w:szCs w:val="26"/>
                <w:lang w:val="vi-VN"/>
              </w:rPr>
              <w:t xml:space="preserve"> tháng </w:t>
            </w:r>
            <w:r w:rsidR="006817D9">
              <w:rPr>
                <w:i/>
                <w:sz w:val="26"/>
                <w:szCs w:val="26"/>
              </w:rPr>
              <w:t xml:space="preserve">    </w:t>
            </w:r>
            <w:r>
              <w:rPr>
                <w:i/>
                <w:sz w:val="26"/>
                <w:szCs w:val="26"/>
                <w:lang w:val="vi-VN"/>
              </w:rPr>
              <w:t xml:space="preserve"> năm 202</w:t>
            </w:r>
            <w:r>
              <w:rPr>
                <w:i/>
                <w:sz w:val="26"/>
                <w:szCs w:val="26"/>
              </w:rPr>
              <w:t>3</w:t>
            </w:r>
          </w:p>
        </w:tc>
      </w:tr>
    </w:tbl>
    <w:p w14:paraId="2AAABCDC" w14:textId="77777777" w:rsidR="00CB1E8E" w:rsidRDefault="00846CB6">
      <w:pPr>
        <w:spacing w:before="240"/>
        <w:jc w:val="center"/>
        <w:rPr>
          <w:b/>
          <w:sz w:val="28"/>
          <w:szCs w:val="28"/>
        </w:rPr>
      </w:pPr>
      <w:r>
        <w:rPr>
          <w:b/>
          <w:sz w:val="28"/>
          <w:szCs w:val="28"/>
        </w:rPr>
        <w:t>BÁO CÁO</w:t>
      </w:r>
    </w:p>
    <w:p w14:paraId="731C0794" w14:textId="77777777" w:rsidR="00CB1E8E" w:rsidRDefault="00846CB6">
      <w:pPr>
        <w:jc w:val="center"/>
        <w:rPr>
          <w:b/>
          <w:sz w:val="28"/>
          <w:szCs w:val="28"/>
        </w:rPr>
      </w:pPr>
      <w:r>
        <w:rPr>
          <w:b/>
          <w:sz w:val="28"/>
          <w:szCs w:val="28"/>
        </w:rPr>
        <w:t>Kết quả thực hiện phong trào “Toàn dân đoàn kết xây dựng đời</w:t>
      </w:r>
    </w:p>
    <w:p w14:paraId="155BB9CC" w14:textId="77777777" w:rsidR="00CB1E8E" w:rsidRDefault="00846CB6">
      <w:pPr>
        <w:jc w:val="center"/>
        <w:rPr>
          <w:b/>
          <w:sz w:val="28"/>
          <w:szCs w:val="28"/>
          <w:shd w:val="clear" w:color="auto" w:fill="FFFFFF"/>
        </w:rPr>
      </w:pPr>
      <w:r>
        <w:rPr>
          <w:b/>
          <w:sz w:val="28"/>
          <w:szCs w:val="28"/>
        </w:rPr>
        <w:t xml:space="preserve"> sống văn hóa” </w:t>
      </w:r>
      <w:r>
        <w:rPr>
          <w:b/>
          <w:sz w:val="28"/>
          <w:szCs w:val="28"/>
          <w:shd w:val="clear" w:color="auto" w:fill="FFFFFF"/>
        </w:rPr>
        <w:t xml:space="preserve"> năm 2023 và phương hướng nhiệm vụ</w:t>
      </w:r>
    </w:p>
    <w:p w14:paraId="7AF3727D" w14:textId="77777777" w:rsidR="00CB1E8E" w:rsidRDefault="00846CB6">
      <w:pPr>
        <w:jc w:val="center"/>
        <w:rPr>
          <w:b/>
          <w:sz w:val="28"/>
          <w:szCs w:val="28"/>
        </w:rPr>
      </w:pPr>
      <w:r>
        <w:rPr>
          <w:b/>
          <w:sz w:val="28"/>
          <w:szCs w:val="28"/>
          <w:shd w:val="clear" w:color="auto" w:fill="FFFFFF"/>
        </w:rPr>
        <w:t xml:space="preserve">năm 2024 </w:t>
      </w:r>
      <w:r>
        <w:rPr>
          <w:b/>
          <w:sz w:val="28"/>
          <w:szCs w:val="28"/>
        </w:rPr>
        <w:t>trên địa bàn huyện Ia H’Drai</w:t>
      </w:r>
    </w:p>
    <w:p w14:paraId="687C2C21" w14:textId="77777777" w:rsidR="00CB1E8E" w:rsidRDefault="00846CB6">
      <w:pPr>
        <w:spacing w:after="120"/>
        <w:jc w:val="both"/>
        <w:rPr>
          <w:b/>
          <w:sz w:val="28"/>
          <w:szCs w:val="28"/>
        </w:rPr>
      </w:pPr>
      <w:r>
        <w:rPr>
          <w:b/>
          <w:noProof/>
          <w:sz w:val="28"/>
          <w:szCs w:val="28"/>
        </w:rPr>
        <mc:AlternateContent>
          <mc:Choice Requires="wps">
            <w:drawing>
              <wp:anchor distT="0" distB="0" distL="114300" distR="114300" simplePos="0" relativeHeight="251659264" behindDoc="0" locked="0" layoutInCell="1" allowOverlap="1" wp14:anchorId="1506D50B" wp14:editId="4227B394">
                <wp:simplePos x="0" y="0"/>
                <wp:positionH relativeFrom="column">
                  <wp:posOffset>1920240</wp:posOffset>
                </wp:positionH>
                <wp:positionV relativeFrom="paragraph">
                  <wp:posOffset>31115</wp:posOffset>
                </wp:positionV>
                <wp:extent cx="2181225" cy="0"/>
                <wp:effectExtent l="0" t="0" r="9525" b="190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1225" cy="0"/>
                        </a:xfrm>
                        <a:prstGeom prst="straightConnector1">
                          <a:avLst/>
                        </a:prstGeom>
                        <a:noFill/>
                        <a:ln w="9525">
                          <a:solidFill>
                            <a:srgbClr val="000000"/>
                          </a:solidFill>
                          <a:round/>
                        </a:ln>
                      </wps:spPr>
                      <wps:bodyPr/>
                    </wps:wsp>
                  </a:graphicData>
                </a:graphic>
              </wp:anchor>
            </w:drawing>
          </mc:Choice>
          <mc:Fallback>
            <w:pict>
              <v:shape w14:anchorId="19106F49" id="AutoShape 8" o:spid="_x0000_s1026" type="#_x0000_t32" style="position:absolute;margin-left:151.2pt;margin-top:2.45pt;width:171.7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"/>
            </w:pict>
          </mc:Fallback>
        </mc:AlternateContent>
      </w:r>
      <w:r>
        <w:rPr>
          <w:b/>
          <w:sz w:val="28"/>
          <w:szCs w:val="28"/>
        </w:rPr>
        <w:tab/>
      </w:r>
    </w:p>
    <w:p w14:paraId="7EB5DE9A" w14:textId="20936D83" w:rsidR="00CB1E8E" w:rsidRDefault="00846CB6">
      <w:pPr>
        <w:spacing w:after="120"/>
        <w:ind w:firstLine="720"/>
        <w:jc w:val="both"/>
        <w:rPr>
          <w:b/>
          <w:sz w:val="28"/>
          <w:szCs w:val="28"/>
        </w:rPr>
      </w:pPr>
      <w:r>
        <w:rPr>
          <w:sz w:val="28"/>
          <w:szCs w:val="28"/>
        </w:rPr>
        <w:t>Thực hiện Công văn số 2015/SVHTTDL-QLVH&amp;GĐ ngày 19/10/2023 của</w:t>
      </w:r>
      <w:r>
        <w:rPr>
          <w:b/>
          <w:sz w:val="28"/>
          <w:szCs w:val="28"/>
        </w:rPr>
        <w:t xml:space="preserve"> </w:t>
      </w:r>
      <w:r>
        <w:rPr>
          <w:sz w:val="28"/>
          <w:szCs w:val="28"/>
        </w:rPr>
        <w:t>Sở Văn hóa, Thể thao và Du lịch về việc b</w:t>
      </w:r>
      <w:r>
        <w:rPr>
          <w:sz w:val="28"/>
          <w:szCs w:val="28"/>
          <w:shd w:val="clear" w:color="auto" w:fill="FFFFFF"/>
        </w:rPr>
        <w:t>áo cáo kết quả Phong trào “Toàn dân đoàn kết xây dựng đời sống văn hóa”</w:t>
      </w:r>
      <w:r w:rsidR="006817D9">
        <w:rPr>
          <w:sz w:val="28"/>
          <w:szCs w:val="28"/>
          <w:shd w:val="clear" w:color="auto" w:fill="FFFFFF"/>
        </w:rPr>
        <w:t xml:space="preserve"> </w:t>
      </w:r>
      <w:r>
        <w:rPr>
          <w:sz w:val="28"/>
          <w:szCs w:val="28"/>
          <w:shd w:val="clear" w:color="auto" w:fill="FFFFFF"/>
        </w:rPr>
        <w:t>năm 2023 và phương hướng nhiệm vụ năm 2024.</w:t>
      </w:r>
    </w:p>
    <w:p w14:paraId="2229BA60" w14:textId="4106C633" w:rsidR="00CB1E8E" w:rsidRDefault="00846CB6">
      <w:pPr>
        <w:spacing w:after="120"/>
        <w:ind w:firstLine="720"/>
        <w:jc w:val="both"/>
        <w:rPr>
          <w:sz w:val="28"/>
          <w:szCs w:val="28"/>
        </w:rPr>
      </w:pPr>
      <w:r>
        <w:rPr>
          <w:sz w:val="28"/>
          <w:szCs w:val="28"/>
        </w:rPr>
        <w:t>Ban chỉ đạo Phong trào “Toàn dân đoàn kết xây dựng đời sống văn hóa”</w:t>
      </w:r>
      <w:r w:rsidR="006817D9">
        <w:rPr>
          <w:sz w:val="28"/>
          <w:szCs w:val="28"/>
        </w:rPr>
        <w:t xml:space="preserve"> </w:t>
      </w:r>
      <w:r>
        <w:rPr>
          <w:sz w:val="28"/>
          <w:szCs w:val="28"/>
        </w:rPr>
        <w:t>huyện Ia H’Drai báo cáo kết quả cụ thể như sau:</w:t>
      </w:r>
    </w:p>
    <w:p w14:paraId="35DFB53D" w14:textId="77777777" w:rsidR="00CB1E8E" w:rsidRDefault="00846CB6">
      <w:pPr>
        <w:spacing w:after="120"/>
        <w:ind w:firstLine="720"/>
        <w:jc w:val="both"/>
        <w:rPr>
          <w:b/>
          <w:sz w:val="28"/>
          <w:szCs w:val="28"/>
        </w:rPr>
      </w:pPr>
      <w:r>
        <w:rPr>
          <w:b/>
          <w:sz w:val="28"/>
          <w:szCs w:val="28"/>
        </w:rPr>
        <w:t xml:space="preserve">I. TÌNH HÌNH TRIỂN KHAI VÀ TỔ CHỨC THỰC HIỆN </w:t>
      </w:r>
    </w:p>
    <w:p w14:paraId="6238C01F" w14:textId="77777777" w:rsidR="00CB1E8E" w:rsidRDefault="00846CB6">
      <w:pPr>
        <w:spacing w:after="120"/>
        <w:ind w:firstLine="709"/>
        <w:jc w:val="both"/>
        <w:rPr>
          <w:b/>
          <w:sz w:val="28"/>
          <w:szCs w:val="28"/>
        </w:rPr>
      </w:pPr>
      <w:r>
        <w:rPr>
          <w:b/>
          <w:sz w:val="28"/>
          <w:szCs w:val="28"/>
        </w:rPr>
        <w:t>1. Đặc điểm tình hình</w:t>
      </w:r>
    </w:p>
    <w:p w14:paraId="362F52BC" w14:textId="2F34BF0E" w:rsidR="00CB1E8E" w:rsidRDefault="00846CB6">
      <w:pPr>
        <w:pStyle w:val="normal-p"/>
        <w:spacing w:before="0" w:beforeAutospacing="0" w:after="120" w:afterAutospacing="0"/>
        <w:ind w:firstLine="720"/>
        <w:jc w:val="both"/>
        <w:rPr>
          <w:b/>
          <w:sz w:val="28"/>
          <w:szCs w:val="28"/>
        </w:rPr>
      </w:pPr>
      <w:r>
        <w:rPr>
          <w:sz w:val="28"/>
          <w:szCs w:val="28"/>
        </w:rPr>
        <w:t>- H</w:t>
      </w:r>
      <w:r>
        <w:rPr>
          <w:bCs/>
          <w:sz w:val="28"/>
          <w:szCs w:val="28"/>
        </w:rPr>
        <w:t>uyện</w:t>
      </w:r>
      <w:r w:rsidR="006817D9">
        <w:rPr>
          <w:bCs/>
          <w:sz w:val="28"/>
          <w:szCs w:val="28"/>
        </w:rPr>
        <w:t xml:space="preserve"> </w:t>
      </w:r>
      <w:r>
        <w:rPr>
          <w:bCs/>
          <w:sz w:val="28"/>
          <w:szCs w:val="28"/>
        </w:rPr>
        <w:t>I</w:t>
      </w:r>
      <w:r w:rsidR="006817D9">
        <w:rPr>
          <w:bCs/>
          <w:sz w:val="28"/>
          <w:szCs w:val="28"/>
        </w:rPr>
        <w:t>a</w:t>
      </w:r>
      <w:r>
        <w:rPr>
          <w:bCs/>
          <w:sz w:val="28"/>
          <w:szCs w:val="28"/>
        </w:rPr>
        <w:t xml:space="preserve"> H’Drai được thành lập theo </w:t>
      </w:r>
      <w:r>
        <w:rPr>
          <w:sz w:val="28"/>
          <w:szCs w:val="28"/>
        </w:rPr>
        <w:t>Nghị quyết số 890/NQ-UBTVQH13 ngày 11/03/2015 của Ủy ban Thường vụ Quốc hội;</w:t>
      </w:r>
      <w:r>
        <w:rPr>
          <w:bCs/>
          <w:sz w:val="28"/>
          <w:szCs w:val="28"/>
        </w:rPr>
        <w:t xml:space="preserve"> là huyện miền núi, biên giới nằm ở phía Tây - Nam của tỉnh Kon Tum. Vị trí địa lý của Huyện</w:t>
      </w:r>
      <w:r>
        <w:rPr>
          <w:sz w:val="28"/>
          <w:szCs w:val="28"/>
        </w:rPr>
        <w:t xml:space="preserve">: </w:t>
      </w:r>
      <w:r>
        <w:rPr>
          <w:bCs/>
          <w:sz w:val="28"/>
          <w:szCs w:val="28"/>
        </w:rPr>
        <w:t xml:space="preserve">Đông giáp huyện Chư Păh, tỉnh Gia Lai; Tây giáp 2 huyện Đun Mia và huyện Tà Veng thuộc tỉnh Ratanakiri, Vương quốc Campuchia; Nam giáp huyện Chư Păh và huyện Ia Grai của tỉnh Gia Lai; Bắc giáp huyện Sa Thầy. </w:t>
      </w:r>
      <w:r>
        <w:rPr>
          <w:bCs/>
          <w:sz w:val="28"/>
          <w:szCs w:val="28"/>
          <w:lang w:val="af-ZA"/>
        </w:rPr>
        <w:t xml:space="preserve">Trung tâm huyện cách </w:t>
      </w:r>
      <w:r>
        <w:rPr>
          <w:bCs/>
          <w:sz w:val="28"/>
          <w:szCs w:val="28"/>
        </w:rPr>
        <w:t xml:space="preserve">Thành phố </w:t>
      </w:r>
      <w:r>
        <w:rPr>
          <w:bCs/>
          <w:sz w:val="28"/>
          <w:szCs w:val="28"/>
          <w:lang w:val="af-ZA"/>
        </w:rPr>
        <w:t>Kon Tum khoảng 150 km.</w:t>
      </w:r>
      <w:r>
        <w:rPr>
          <w:b/>
          <w:sz w:val="28"/>
          <w:szCs w:val="28"/>
        </w:rPr>
        <w:t xml:space="preserve"> </w:t>
      </w:r>
      <w:r>
        <w:rPr>
          <w:sz w:val="28"/>
          <w:szCs w:val="28"/>
          <w:shd w:val="clear" w:color="auto" w:fill="FFFFFF"/>
        </w:rPr>
        <w:t>Huyện thuộc huyện nghèo giai đoạn 2021-2025</w:t>
      </w:r>
      <w:r>
        <w:rPr>
          <w:sz w:val="28"/>
          <w:szCs w:val="28"/>
          <w:shd w:val="clear" w:color="auto" w:fill="FFFFFF"/>
          <w:vertAlign w:val="superscript"/>
        </w:rPr>
        <w:t>(</w:t>
      </w:r>
      <w:r>
        <w:rPr>
          <w:rStyle w:val="FootnoteReference"/>
          <w:sz w:val="28"/>
          <w:szCs w:val="28"/>
          <w:shd w:val="clear" w:color="auto" w:fill="FFFFFF"/>
        </w:rPr>
        <w:footnoteReference w:id="1"/>
      </w:r>
      <w:r>
        <w:rPr>
          <w:sz w:val="28"/>
          <w:szCs w:val="28"/>
          <w:shd w:val="clear" w:color="auto" w:fill="FFFFFF"/>
          <w:vertAlign w:val="superscript"/>
        </w:rPr>
        <w:t>)</w:t>
      </w:r>
      <w:r>
        <w:rPr>
          <w:sz w:val="28"/>
          <w:szCs w:val="28"/>
          <w:shd w:val="clear" w:color="auto" w:fill="FFFFFF"/>
          <w:lang w:val="vi-VN"/>
        </w:rPr>
        <w:t xml:space="preserve">, </w:t>
      </w:r>
      <w:r>
        <w:rPr>
          <w:sz w:val="28"/>
          <w:szCs w:val="28"/>
        </w:rPr>
        <w:t>có 03 đơn vị hành chính cấp xã, 21 thôn. Xã khu vực III: 02/03 xã ( xã Ia Đal và Ia Tơi) ; Xã Khu vực I: 01/03 xã ( xã Ia Dom) thôn đặc biệt khó khăn: 21/21</w:t>
      </w:r>
      <w:r>
        <w:rPr>
          <w:sz w:val="28"/>
          <w:szCs w:val="28"/>
          <w:lang w:val="nl-NL"/>
        </w:rPr>
        <w:t xml:space="preserve"> (</w:t>
      </w:r>
      <w:r>
        <w:rPr>
          <w:sz w:val="28"/>
          <w:szCs w:val="28"/>
        </w:rPr>
        <w:t xml:space="preserve"> theo </w:t>
      </w:r>
      <w:r>
        <w:rPr>
          <w:i/>
          <w:sz w:val="28"/>
          <w:szCs w:val="28"/>
          <w:lang w:val="nl-NL"/>
        </w:rPr>
        <w:t>Quyết định 861/QĐ-TTg ngày 04/9/2021 về việc phê duyệt danh sách các xã khu vực III, khu vực II, khu vực I thuộc vùng đồng bào dân tộc thiểu số và miền núi giai đoạn 2021-2025</w:t>
      </w:r>
      <w:r>
        <w:rPr>
          <w:sz w:val="28"/>
          <w:szCs w:val="28"/>
          <w:lang w:val="nl-NL"/>
        </w:rPr>
        <w:t>).</w:t>
      </w:r>
      <w:r>
        <w:rPr>
          <w:b/>
          <w:sz w:val="28"/>
          <w:szCs w:val="28"/>
        </w:rPr>
        <w:t xml:space="preserve"> </w:t>
      </w:r>
      <w:r>
        <w:rPr>
          <w:bCs/>
          <w:sz w:val="28"/>
          <w:szCs w:val="28"/>
        </w:rPr>
        <w:t>Dân số 3.551 hộ với 13.583 khẩu,</w:t>
      </w:r>
      <w:r>
        <w:rPr>
          <w:bCs/>
          <w:spacing w:val="-2"/>
          <w:sz w:val="28"/>
          <w:szCs w:val="28"/>
          <w:lang w:val="nl-NL"/>
        </w:rPr>
        <w:t xml:space="preserve"> </w:t>
      </w:r>
      <w:r>
        <w:rPr>
          <w:spacing w:val="-2"/>
          <w:sz w:val="28"/>
          <w:szCs w:val="28"/>
        </w:rPr>
        <w:t>có</w:t>
      </w:r>
      <w:r>
        <w:rPr>
          <w:sz w:val="28"/>
          <w:szCs w:val="28"/>
          <w:lang w:val="nl-NL"/>
        </w:rPr>
        <w:t xml:space="preserve"> 3</w:t>
      </w:r>
      <w:r>
        <w:rPr>
          <w:sz w:val="28"/>
          <w:szCs w:val="28"/>
        </w:rPr>
        <w:t>4</w:t>
      </w:r>
      <w:r>
        <w:rPr>
          <w:sz w:val="28"/>
          <w:szCs w:val="28"/>
          <w:lang w:val="nl-NL"/>
        </w:rPr>
        <w:t xml:space="preserve"> thành phần dân tộc sinh sống</w:t>
      </w:r>
      <w:r>
        <w:rPr>
          <w:sz w:val="28"/>
          <w:szCs w:val="28"/>
        </w:rPr>
        <w:t>,</w:t>
      </w:r>
      <w:r>
        <w:rPr>
          <w:spacing w:val="-2"/>
          <w:sz w:val="28"/>
          <w:szCs w:val="28"/>
          <w:lang w:val="nl-NL"/>
        </w:rPr>
        <w:t xml:space="preserve"> c</w:t>
      </w:r>
      <w:r>
        <w:rPr>
          <w:sz w:val="28"/>
          <w:szCs w:val="28"/>
          <w:lang w:val="nl-NL"/>
        </w:rPr>
        <w:t xml:space="preserve">hủ yếu là dân tộc </w:t>
      </w:r>
      <w:r>
        <w:rPr>
          <w:sz w:val="28"/>
          <w:szCs w:val="28"/>
          <w:shd w:val="clear" w:color="auto" w:fill="FFFFFF"/>
        </w:rPr>
        <w:t>Kinh, Xê Đăng, Ba na, Thái, Tày, Mường, Giẻ -Triêng và các dân tộc khác...</w:t>
      </w:r>
    </w:p>
    <w:p w14:paraId="5085B83C" w14:textId="77777777" w:rsidR="00CB1E8E" w:rsidRDefault="00846CB6">
      <w:pPr>
        <w:spacing w:after="120"/>
        <w:ind w:firstLine="720"/>
        <w:jc w:val="both"/>
        <w:rPr>
          <w:sz w:val="28"/>
          <w:szCs w:val="28"/>
        </w:rPr>
      </w:pPr>
      <w:r>
        <w:rPr>
          <w:sz w:val="28"/>
          <w:szCs w:val="28"/>
          <w:lang w:val="sv-SE"/>
        </w:rPr>
        <w:t xml:space="preserve">- Đời sống vật chất, tinh thần của Nhân dân trên địa bàn huyện từng bước được nâng lên, các phong trào, cuộc vận động xây dựng nếp sống văn minh, gia đình văn hóa, xây dựng nông thôn mới, đô thị văn minh,…đã và đang phát huy sức mạnh, tinh thần đoàn kết các dân tộc, giữ gìn và phát huy nhiều nét văn hóa truyền thống tốt đẹp, đây là điều kiện thuận lợi để lãnh đạo, chỉ đạo thực hiện có hiệu quả </w:t>
      </w:r>
      <w:r>
        <w:rPr>
          <w:sz w:val="28"/>
          <w:szCs w:val="28"/>
          <w:lang w:val="nb-NO"/>
        </w:rPr>
        <w:t>Phong trào "Toàn dân đoàn kết xây dựng đời sống văn hóa" trên địa bàn huyện.</w:t>
      </w:r>
      <w:r>
        <w:rPr>
          <w:sz w:val="28"/>
          <w:szCs w:val="28"/>
        </w:rPr>
        <w:t xml:space="preserve"> Công tác quán triệt</w:t>
      </w:r>
      <w:r>
        <w:rPr>
          <w:sz w:val="28"/>
          <w:szCs w:val="28"/>
          <w:lang w:val="vi-VN"/>
        </w:rPr>
        <w:t xml:space="preserve"> </w:t>
      </w:r>
      <w:r>
        <w:rPr>
          <w:sz w:val="28"/>
          <w:szCs w:val="28"/>
        </w:rPr>
        <w:t xml:space="preserve">thực hiện </w:t>
      </w:r>
      <w:r>
        <w:rPr>
          <w:sz w:val="28"/>
          <w:szCs w:val="28"/>
          <w:lang w:val="vi-VN"/>
        </w:rPr>
        <w:t xml:space="preserve">Nghị quyết </w:t>
      </w:r>
      <w:r>
        <w:rPr>
          <w:sz w:val="28"/>
          <w:szCs w:val="28"/>
        </w:rPr>
        <w:t xml:space="preserve">Đại hội Đảng các cấp nhiệm kỳ 2020-2025 và sự phối hợp chặt chẽ giữa các ban, ngành trên địa bàn </w:t>
      </w:r>
      <w:r>
        <w:rPr>
          <w:sz w:val="28"/>
          <w:szCs w:val="28"/>
        </w:rPr>
        <w:lastRenderedPageBreak/>
        <w:t>huyện đã tạo tiền đề quan trọng duy trì và phát huy hiệu quả phong</w:t>
      </w:r>
      <w:r>
        <w:rPr>
          <w:sz w:val="28"/>
          <w:szCs w:val="28"/>
          <w:lang w:val="vi-VN"/>
        </w:rPr>
        <w:t xml:space="preserve"> trào</w:t>
      </w:r>
      <w:r>
        <w:rPr>
          <w:sz w:val="28"/>
          <w:szCs w:val="28"/>
        </w:rPr>
        <w:t xml:space="preserve"> “Toàn dân đoàn kết xây dựng đời sống văn hóa”</w:t>
      </w:r>
      <w:r>
        <w:rPr>
          <w:sz w:val="28"/>
          <w:szCs w:val="28"/>
          <w:lang w:val="vi-VN"/>
        </w:rPr>
        <w:t xml:space="preserve">. </w:t>
      </w:r>
    </w:p>
    <w:p w14:paraId="34F9A9A5" w14:textId="77777777" w:rsidR="00CB1E8E" w:rsidRDefault="00846CB6">
      <w:pPr>
        <w:spacing w:after="120"/>
        <w:ind w:firstLine="720"/>
        <w:jc w:val="both"/>
        <w:rPr>
          <w:b/>
          <w:sz w:val="28"/>
          <w:szCs w:val="28"/>
        </w:rPr>
      </w:pPr>
      <w:r>
        <w:rPr>
          <w:b/>
          <w:sz w:val="28"/>
          <w:szCs w:val="28"/>
          <w:lang w:val="vi-VN"/>
        </w:rPr>
        <w:t>2. Về công tác tham mưu</w:t>
      </w:r>
      <w:r>
        <w:rPr>
          <w:b/>
          <w:sz w:val="28"/>
          <w:szCs w:val="28"/>
        </w:rPr>
        <w:t xml:space="preserve"> ban hành văn bản</w:t>
      </w:r>
      <w:r>
        <w:rPr>
          <w:b/>
          <w:sz w:val="28"/>
          <w:szCs w:val="28"/>
          <w:lang w:val="vi-VN"/>
        </w:rPr>
        <w:t>, chỉ đạo triển khai thực hiện Phong trào</w:t>
      </w:r>
    </w:p>
    <w:p w14:paraId="68EDDC3B" w14:textId="77777777" w:rsidR="00CB1E8E" w:rsidRDefault="00846CB6">
      <w:pPr>
        <w:spacing w:after="120"/>
        <w:ind w:firstLine="720"/>
        <w:jc w:val="both"/>
        <w:rPr>
          <w:sz w:val="28"/>
          <w:szCs w:val="28"/>
          <w:shd w:val="clear" w:color="auto" w:fill="FFFFFF"/>
        </w:rPr>
      </w:pPr>
      <w:r>
        <w:rPr>
          <w:sz w:val="28"/>
          <w:szCs w:val="28"/>
        </w:rPr>
        <w:t xml:space="preserve">- Ban hành Kế hoạch số 78/KH-UBND ngày 25/4/2022 của Ủy ban nhân dân huyện về việc </w:t>
      </w:r>
      <w:r>
        <w:rPr>
          <w:sz w:val="28"/>
          <w:szCs w:val="28"/>
          <w:shd w:val="clear" w:color="auto" w:fill="FFFFFF"/>
        </w:rPr>
        <w:t>nâng cao chất lượng phong trào “Toàn dân đoàn kết xây dựng đời sống văn hoá” trên địa bàn huyện, giai đoạn 2021-2025.</w:t>
      </w:r>
    </w:p>
    <w:p w14:paraId="0826B39B" w14:textId="77777777" w:rsidR="00CB1E8E" w:rsidRDefault="00846CB6">
      <w:pPr>
        <w:spacing w:after="120"/>
        <w:ind w:firstLine="720"/>
        <w:jc w:val="both"/>
        <w:rPr>
          <w:sz w:val="28"/>
          <w:szCs w:val="28"/>
          <w:shd w:val="clear" w:color="auto" w:fill="FFFFFF"/>
        </w:rPr>
      </w:pPr>
      <w:r>
        <w:rPr>
          <w:sz w:val="28"/>
          <w:szCs w:val="28"/>
          <w:shd w:val="clear" w:color="auto" w:fill="FFFFFF"/>
        </w:rPr>
        <w:t xml:space="preserve">- </w:t>
      </w:r>
      <w:r>
        <w:rPr>
          <w:sz w:val="28"/>
          <w:szCs w:val="28"/>
        </w:rPr>
        <w:t>Kế hoạch số 17/KH-BCĐ ngày 15/2/2023 của Ban chỉ đạo phong trào TDĐKXDĐSVH về việc t</w:t>
      </w:r>
      <w:r>
        <w:rPr>
          <w:sz w:val="28"/>
          <w:szCs w:val="28"/>
          <w:shd w:val="clear" w:color="auto" w:fill="FFFFFF"/>
        </w:rPr>
        <w:t>riển khai phong trào “Toàn dân đoàn kết xây dựng đời sống văn hoá” huyện Ia H’Drai năm 2023.</w:t>
      </w:r>
    </w:p>
    <w:p w14:paraId="4FC4F190" w14:textId="77777777" w:rsidR="00CB1E8E" w:rsidRDefault="00846CB6">
      <w:pPr>
        <w:spacing w:after="120"/>
        <w:ind w:firstLine="720"/>
        <w:jc w:val="both"/>
        <w:rPr>
          <w:sz w:val="28"/>
          <w:szCs w:val="28"/>
          <w:shd w:val="clear" w:color="auto" w:fill="FFFFFF"/>
        </w:rPr>
      </w:pPr>
      <w:r>
        <w:rPr>
          <w:sz w:val="28"/>
          <w:szCs w:val="28"/>
          <w:shd w:val="clear" w:color="auto" w:fill="FFFFFF"/>
        </w:rPr>
        <w:t>- Kế hoạch số 94/KH-UBND ngày 24/4/2023 của Ủy ban nhân dân huyện về công tác quản lý về xây dựng thực hiện hương ước, quy ước trên địa bàn huyện Ia H’Drai năm 2023; Công văn số 349/PGDĐT-VHTT ngày 12/5/2023 của Phòng Giáo dục và Đào tạo về việc phối hợp báo cáo kết quả thực hiện Phong trào “Toàn dân đoàn kết xây dựng đời sống văn hóa” 6 tháng đầu năm và triển khai nhiệm vụ 6 tháng cuối năm 2023; Công văn số 875/PGDĐT-VHTT ngày 25/10/2023 của Phòng Giáo dục và Đào tạo về việc phối hợp báo cáo kết quả thực hiện Phong trào “Toàn dân đoàn kết xây dựng đời sống văn hóa” năm 2023 và phương hướng nhiệm vụ năm 2024.</w:t>
      </w:r>
    </w:p>
    <w:p w14:paraId="5173FA40" w14:textId="77777777" w:rsidR="00CB1E8E" w:rsidRDefault="00846CB6">
      <w:pPr>
        <w:spacing w:after="120"/>
        <w:ind w:firstLine="720"/>
        <w:jc w:val="both"/>
        <w:rPr>
          <w:b/>
          <w:sz w:val="28"/>
          <w:szCs w:val="28"/>
          <w:lang w:val="vi-VN"/>
        </w:rPr>
      </w:pPr>
      <w:r>
        <w:rPr>
          <w:sz w:val="28"/>
          <w:szCs w:val="28"/>
          <w:lang w:val="vi-VN"/>
        </w:rPr>
        <w:t>-</w:t>
      </w:r>
      <w:r>
        <w:rPr>
          <w:b/>
          <w:sz w:val="28"/>
          <w:szCs w:val="28"/>
          <w:lang w:val="vi-VN"/>
        </w:rPr>
        <w:t xml:space="preserve"> </w:t>
      </w:r>
      <w:r>
        <w:rPr>
          <w:sz w:val="28"/>
          <w:szCs w:val="28"/>
          <w:lang w:val="vi-VN"/>
        </w:rPr>
        <w:t xml:space="preserve">Công tác kiện toàn Ban Chỉ đạo phong trào </w:t>
      </w:r>
      <w:r>
        <w:rPr>
          <w:i/>
          <w:sz w:val="28"/>
          <w:szCs w:val="28"/>
          <w:lang w:val="vi-VN"/>
        </w:rPr>
        <w:t>“Toàn dân xây dựng đời sống văn hóa</w:t>
      </w:r>
      <w:r>
        <w:rPr>
          <w:sz w:val="28"/>
          <w:szCs w:val="28"/>
          <w:lang w:val="vi-VN"/>
        </w:rPr>
        <w:t>” các cấp (</w:t>
      </w:r>
      <w:r>
        <w:rPr>
          <w:i/>
          <w:sz w:val="28"/>
          <w:szCs w:val="28"/>
          <w:lang w:val="vi-VN"/>
        </w:rPr>
        <w:t>sau đây gọi tắt là Ban Chỉ đạo phong trào</w:t>
      </w:r>
      <w:r>
        <w:rPr>
          <w:sz w:val="28"/>
          <w:szCs w:val="28"/>
          <w:lang w:val="vi-VN"/>
        </w:rPr>
        <w:t>)</w:t>
      </w:r>
      <w:r>
        <w:rPr>
          <w:sz w:val="28"/>
          <w:szCs w:val="28"/>
        </w:rPr>
        <w:t xml:space="preserve"> được t</w:t>
      </w:r>
      <w:r>
        <w:rPr>
          <w:sz w:val="28"/>
          <w:szCs w:val="28"/>
          <w:lang w:val="vi-VN"/>
        </w:rPr>
        <w:t>hực hiện tốt</w:t>
      </w:r>
      <w:r>
        <w:rPr>
          <w:sz w:val="28"/>
          <w:szCs w:val="28"/>
        </w:rPr>
        <w:t xml:space="preserve">, </w:t>
      </w:r>
      <w:r>
        <w:rPr>
          <w:sz w:val="28"/>
          <w:szCs w:val="28"/>
          <w:lang w:val="vi-VN"/>
        </w:rPr>
        <w:t xml:space="preserve">việc kiểm tra, rà soát thành viên Ban Chỉ đạo phong trào cấp xã, </w:t>
      </w:r>
      <w:r>
        <w:rPr>
          <w:sz w:val="28"/>
          <w:szCs w:val="28"/>
        </w:rPr>
        <w:t xml:space="preserve">cấp </w:t>
      </w:r>
      <w:r>
        <w:rPr>
          <w:sz w:val="28"/>
          <w:szCs w:val="28"/>
          <w:lang w:val="vi-VN"/>
        </w:rPr>
        <w:t>huyện theo từng giai đoạn nhất định; tiến hành kiện toàn lại các thành viên Ban Chỉ đạo phong tr</w:t>
      </w:r>
      <w:r>
        <w:rPr>
          <w:sz w:val="28"/>
          <w:szCs w:val="28"/>
        </w:rPr>
        <w:t>ào</w:t>
      </w:r>
      <w:r>
        <w:rPr>
          <w:sz w:val="28"/>
          <w:szCs w:val="28"/>
          <w:lang w:val="vi-VN"/>
        </w:rPr>
        <w:t xml:space="preserve"> theo đúng quy định, đồng thời căn cứ vào kết quả thực tiễn đạt được và các nhiệm vụ mới để kịp thời kiện toàn, điều chỉnh cho phù hợp.</w:t>
      </w:r>
    </w:p>
    <w:p w14:paraId="69545A64" w14:textId="77777777" w:rsidR="00CB1E8E" w:rsidRDefault="00846CB6">
      <w:pPr>
        <w:tabs>
          <w:tab w:val="left" w:pos="900"/>
        </w:tabs>
        <w:spacing w:after="120"/>
        <w:ind w:firstLine="720"/>
        <w:jc w:val="both"/>
        <w:rPr>
          <w:b/>
          <w:sz w:val="28"/>
          <w:szCs w:val="28"/>
        </w:rPr>
      </w:pPr>
      <w:r>
        <w:rPr>
          <w:sz w:val="28"/>
          <w:szCs w:val="28"/>
        </w:rPr>
        <w:t xml:space="preserve">- </w:t>
      </w:r>
      <w:r>
        <w:rPr>
          <w:sz w:val="28"/>
          <w:szCs w:val="28"/>
          <w:lang w:val="vi-VN"/>
        </w:rPr>
        <w:t>Có cơ chế phối hợp chặt chẽ giữa các lực lượng, phương tiện trong công tác tuyên truyền, vận động, nhất là Ủy ban Mặt trận Tổ quốc Việt Nam huyện và các ban, ngành thuộc huyện; lồng ghép các nội dung liên quan vào các đợt tuyên truyền, phổ biến giáo dục Pháp luật hàng Quý cho Nhân dân trên địa bàn bằng nhiểu hình thức: tuyên truyền bằng pano, áp phích, xe loa lưu động, trên Trang thông tin điện tử huyện</w:t>
      </w:r>
      <w:r>
        <w:rPr>
          <w:sz w:val="28"/>
          <w:szCs w:val="28"/>
        </w:rPr>
        <w:t xml:space="preserve">. Ban chỉ đạo phong trào huyện </w:t>
      </w:r>
      <w:r>
        <w:rPr>
          <w:sz w:val="28"/>
          <w:szCs w:val="28"/>
          <w:lang w:val="vi-VN"/>
        </w:rPr>
        <w:t>đã chỉ đạo Ban Chỉ đạo phong trào ở các xã xây dựng kế hoạch triển khai thực hiện phong trào tại địa phương; hướng dẫn rà soát, kiện toàn thành viên theo quy định; cấp phát tài liệu, cập nhật các văn bản triển khai phong trào “Toàn dân đoàn kết xây dựng đời sống văn hóa” cho cán bộ chuyên môn.</w:t>
      </w:r>
      <w:r>
        <w:rPr>
          <w:b/>
          <w:sz w:val="28"/>
          <w:szCs w:val="28"/>
          <w:lang w:val="vi-VN"/>
        </w:rPr>
        <w:t xml:space="preserve"> </w:t>
      </w:r>
    </w:p>
    <w:p w14:paraId="641C92CE" w14:textId="27B7C489" w:rsidR="00CB1E8E" w:rsidRDefault="00846CB6">
      <w:pPr>
        <w:spacing w:after="120"/>
        <w:ind w:firstLine="720"/>
        <w:jc w:val="both"/>
        <w:rPr>
          <w:sz w:val="28"/>
          <w:szCs w:val="28"/>
        </w:rPr>
      </w:pPr>
      <w:r>
        <w:rPr>
          <w:sz w:val="28"/>
          <w:szCs w:val="28"/>
          <w:lang w:val="vi-VN"/>
        </w:rPr>
        <w:t>-</w:t>
      </w:r>
      <w:r>
        <w:rPr>
          <w:b/>
          <w:sz w:val="28"/>
          <w:szCs w:val="28"/>
          <w:lang w:val="vi-VN"/>
        </w:rPr>
        <w:t xml:space="preserve"> </w:t>
      </w:r>
      <w:r>
        <w:rPr>
          <w:sz w:val="28"/>
          <w:szCs w:val="28"/>
          <w:lang w:val="vi-VN"/>
        </w:rPr>
        <w:t>Thực hiện</w:t>
      </w:r>
      <w:r>
        <w:rPr>
          <w:b/>
          <w:sz w:val="28"/>
          <w:szCs w:val="28"/>
          <w:lang w:val="vi-VN"/>
        </w:rPr>
        <w:t xml:space="preserve"> </w:t>
      </w:r>
      <w:r>
        <w:rPr>
          <w:sz w:val="28"/>
          <w:szCs w:val="28"/>
          <w:lang w:val="vi-VN"/>
        </w:rPr>
        <w:t xml:space="preserve">phối hợp tuyên truyền nội dung triển khai phong trào trong các ngày lễ chính, các </w:t>
      </w:r>
      <w:r>
        <w:rPr>
          <w:sz w:val="28"/>
          <w:szCs w:val="28"/>
        </w:rPr>
        <w:t>sự kiện</w:t>
      </w:r>
      <w:r>
        <w:rPr>
          <w:sz w:val="28"/>
          <w:szCs w:val="28"/>
          <w:lang w:val="vi-VN"/>
        </w:rPr>
        <w:t xml:space="preserve"> lớn của huyện và trong các ngày kỷ niệm của </w:t>
      </w:r>
      <w:r>
        <w:rPr>
          <w:sz w:val="28"/>
          <w:szCs w:val="28"/>
        </w:rPr>
        <w:t>tỉnh..</w:t>
      </w:r>
      <w:r>
        <w:rPr>
          <w:sz w:val="28"/>
          <w:szCs w:val="28"/>
          <w:lang w:val="vi-VN"/>
        </w:rPr>
        <w:t>.</w:t>
      </w:r>
      <w:r>
        <w:rPr>
          <w:b/>
          <w:sz w:val="28"/>
          <w:szCs w:val="28"/>
          <w:lang w:val="vi-VN"/>
        </w:rPr>
        <w:t xml:space="preserve"> </w:t>
      </w:r>
      <w:r>
        <w:rPr>
          <w:sz w:val="28"/>
          <w:szCs w:val="28"/>
          <w:lang w:val="vi-VN"/>
        </w:rPr>
        <w:t xml:space="preserve">Phối hợp triển khai phong trào với các hoạt động của các ban ngành, đoàn thể đặc biệt là Ủy ban Mặt trận Tổ quốc Việt Nam huyện và Liên đoàn Lao động huyện trong triển khai đăng ký Cơ quan, đơn vị văn hóa; </w:t>
      </w:r>
      <w:r w:rsidR="006817D9">
        <w:rPr>
          <w:sz w:val="28"/>
          <w:szCs w:val="28"/>
        </w:rPr>
        <w:t>t</w:t>
      </w:r>
      <w:r>
        <w:rPr>
          <w:sz w:val="28"/>
          <w:szCs w:val="28"/>
          <w:lang w:val="vi-VN"/>
        </w:rPr>
        <w:t xml:space="preserve">hôn văn hóa; </w:t>
      </w:r>
      <w:r w:rsidR="006817D9">
        <w:rPr>
          <w:sz w:val="28"/>
          <w:szCs w:val="28"/>
        </w:rPr>
        <w:t>g</w:t>
      </w:r>
      <w:r>
        <w:rPr>
          <w:sz w:val="28"/>
          <w:szCs w:val="28"/>
          <w:lang w:val="vi-VN"/>
        </w:rPr>
        <w:t>ia đình văn hóa.</w:t>
      </w:r>
      <w:r>
        <w:rPr>
          <w:sz w:val="28"/>
          <w:szCs w:val="28"/>
        </w:rPr>
        <w:t xml:space="preserve"> Chỉ đạo ban chỉ đạo các xã xây dựng Kế hoạch triển khai phong trào, và đăng ký danh hiệu gia đình văn hóa, thôn văn hóa trên địa bàn huyện...</w:t>
      </w:r>
    </w:p>
    <w:p w14:paraId="3738D8EE" w14:textId="77777777" w:rsidR="00CB1E8E" w:rsidRDefault="00846CB6">
      <w:pPr>
        <w:tabs>
          <w:tab w:val="left" w:pos="1080"/>
        </w:tabs>
        <w:spacing w:after="120"/>
        <w:ind w:firstLine="720"/>
        <w:jc w:val="both"/>
        <w:rPr>
          <w:b/>
          <w:sz w:val="28"/>
          <w:szCs w:val="28"/>
          <w:shd w:val="clear" w:color="auto" w:fill="FFFFFF"/>
        </w:rPr>
      </w:pPr>
      <w:r>
        <w:rPr>
          <w:b/>
          <w:sz w:val="28"/>
          <w:szCs w:val="28"/>
          <w:shd w:val="clear" w:color="auto" w:fill="FFFFFF"/>
          <w:lang w:val="vi-VN"/>
        </w:rPr>
        <w:lastRenderedPageBreak/>
        <w:t>II. KẾT QUẢ THỰC HIỆN</w:t>
      </w:r>
      <w:r>
        <w:rPr>
          <w:b/>
          <w:sz w:val="28"/>
          <w:szCs w:val="28"/>
          <w:shd w:val="clear" w:color="auto" w:fill="FFFFFF"/>
        </w:rPr>
        <w:t xml:space="preserve"> NĂM 2023</w:t>
      </w:r>
    </w:p>
    <w:p w14:paraId="1AE6F21D" w14:textId="77777777" w:rsidR="00CB1E8E" w:rsidRPr="009F124B" w:rsidRDefault="00846CB6">
      <w:pPr>
        <w:spacing w:after="120"/>
        <w:ind w:firstLine="720"/>
        <w:jc w:val="both"/>
        <w:rPr>
          <w:b/>
          <w:sz w:val="28"/>
          <w:szCs w:val="28"/>
          <w:lang w:val="vi-VN"/>
        </w:rPr>
      </w:pPr>
      <w:r w:rsidRPr="009F124B">
        <w:rPr>
          <w:b/>
          <w:sz w:val="28"/>
          <w:szCs w:val="28"/>
          <w:lang w:val="vi-VN"/>
        </w:rPr>
        <w:t>1. Xây dựng danh hiệu Gia đình văn hóa; Thôn văn hóa</w:t>
      </w:r>
    </w:p>
    <w:p w14:paraId="28E2F93C" w14:textId="77777777" w:rsidR="00CB1E8E" w:rsidRPr="009F124B" w:rsidRDefault="00846CB6">
      <w:pPr>
        <w:spacing w:after="120"/>
        <w:ind w:firstLine="720"/>
        <w:jc w:val="both"/>
        <w:rPr>
          <w:b/>
          <w:sz w:val="28"/>
          <w:szCs w:val="28"/>
          <w:lang w:val="vi-VN"/>
        </w:rPr>
      </w:pPr>
      <w:r w:rsidRPr="009F124B">
        <w:rPr>
          <w:b/>
          <w:sz w:val="28"/>
          <w:szCs w:val="28"/>
          <w:lang w:val="vi-VN"/>
        </w:rPr>
        <w:t>1.1. Về xây dựng Gia đình văn hóa</w:t>
      </w:r>
    </w:p>
    <w:p w14:paraId="26803D34" w14:textId="77777777" w:rsidR="00CB1E8E" w:rsidRPr="009F124B" w:rsidRDefault="00846CB6">
      <w:pPr>
        <w:shd w:val="clear" w:color="auto" w:fill="FFFFFF"/>
        <w:spacing w:after="120"/>
        <w:ind w:firstLine="720"/>
        <w:jc w:val="both"/>
        <w:rPr>
          <w:sz w:val="28"/>
          <w:szCs w:val="28"/>
          <w:shd w:val="clear" w:color="auto" w:fill="FFFFFF"/>
        </w:rPr>
      </w:pPr>
      <w:r w:rsidRPr="009F124B">
        <w:rPr>
          <w:sz w:val="28"/>
          <w:szCs w:val="28"/>
        </w:rPr>
        <w:t xml:space="preserve">- </w:t>
      </w:r>
      <w:r w:rsidRPr="009F124B">
        <w:rPr>
          <w:sz w:val="28"/>
          <w:szCs w:val="28"/>
          <w:lang w:val="vi-VN"/>
        </w:rPr>
        <w:t xml:space="preserve">Công tác </w:t>
      </w:r>
      <w:r w:rsidRPr="009F124B">
        <w:rPr>
          <w:sz w:val="28"/>
          <w:szCs w:val="28"/>
        </w:rPr>
        <w:t xml:space="preserve">triển khai đăng ký </w:t>
      </w:r>
      <w:r w:rsidRPr="009F124B">
        <w:rPr>
          <w:sz w:val="28"/>
          <w:szCs w:val="28"/>
          <w:shd w:val="clear" w:color="auto" w:fill="FFFFFF"/>
          <w:lang w:val="vi-VN"/>
        </w:rPr>
        <w:t>xây dựng Gia đình văn hóa được triển khai thực hiện theo đúng trình tự, thủ tục quy định.</w:t>
      </w:r>
      <w:r w:rsidRPr="009F124B">
        <w:rPr>
          <w:sz w:val="28"/>
          <w:szCs w:val="28"/>
          <w:shd w:val="clear" w:color="auto" w:fill="FFFFFF"/>
        </w:rPr>
        <w:t xml:space="preserve"> </w:t>
      </w:r>
      <w:r w:rsidRPr="009F124B">
        <w:rPr>
          <w:sz w:val="28"/>
          <w:szCs w:val="28"/>
          <w:shd w:val="clear" w:color="auto" w:fill="FFFFFF"/>
          <w:lang w:val="vi-VN"/>
        </w:rPr>
        <w:t xml:space="preserve">Việc </w:t>
      </w:r>
      <w:r w:rsidRPr="009F124B">
        <w:rPr>
          <w:sz w:val="28"/>
          <w:szCs w:val="28"/>
          <w:shd w:val="clear" w:color="auto" w:fill="FFFFFF"/>
        </w:rPr>
        <w:t xml:space="preserve">đăng ký tham gia xây dựng danh hiệu </w:t>
      </w:r>
      <w:r w:rsidRPr="009F124B">
        <w:rPr>
          <w:sz w:val="28"/>
          <w:szCs w:val="28"/>
          <w:shd w:val="clear" w:color="auto" w:fill="FFFFFF"/>
          <w:lang w:val="vi-VN"/>
        </w:rPr>
        <w:t xml:space="preserve">Gia đình văn hóa được </w:t>
      </w:r>
      <w:r w:rsidRPr="009F124B">
        <w:rPr>
          <w:sz w:val="28"/>
          <w:szCs w:val="28"/>
          <w:shd w:val="clear" w:color="auto" w:fill="FFFFFF"/>
        </w:rPr>
        <w:t xml:space="preserve">Ban chỉ đạo các xã </w:t>
      </w:r>
      <w:r w:rsidRPr="009F124B">
        <w:rPr>
          <w:sz w:val="28"/>
          <w:szCs w:val="28"/>
          <w:shd w:val="clear" w:color="auto" w:fill="FFFFFF"/>
          <w:lang w:val="vi-VN"/>
        </w:rPr>
        <w:t>thực hiện chặt chẽ, công khai, dân chủ, mang tính giáo dục cao.</w:t>
      </w:r>
    </w:p>
    <w:p w14:paraId="20B8B588" w14:textId="77777777" w:rsidR="00AF159B" w:rsidRDefault="00AF159B">
      <w:pPr>
        <w:spacing w:after="120"/>
        <w:ind w:firstLine="720"/>
        <w:jc w:val="both"/>
        <w:rPr>
          <w:sz w:val="28"/>
          <w:szCs w:val="28"/>
        </w:rPr>
      </w:pPr>
      <w:r w:rsidRPr="00AF159B">
        <w:rPr>
          <w:sz w:val="28"/>
          <w:szCs w:val="28"/>
        </w:rPr>
        <w:t>- Tổng số hộ gia đình văn hóa năm 2023 là: 2878 hộ, tỷ lệ 81,59%</w:t>
      </w:r>
    </w:p>
    <w:p w14:paraId="6918DA60" w14:textId="77777777" w:rsidR="00AF159B" w:rsidRDefault="00AF159B" w:rsidP="00AF159B">
      <w:pPr>
        <w:spacing w:after="120"/>
        <w:ind w:firstLine="720"/>
        <w:jc w:val="center"/>
        <w:rPr>
          <w:i/>
          <w:spacing w:val="-4"/>
          <w:sz w:val="28"/>
          <w:szCs w:val="28"/>
        </w:rPr>
      </w:pPr>
      <w:r>
        <w:rPr>
          <w:i/>
          <w:spacing w:val="-4"/>
          <w:sz w:val="28"/>
          <w:szCs w:val="28"/>
        </w:rPr>
        <w:t>(Có biểu tổng hợp chi tiết kèm theo)</w:t>
      </w:r>
    </w:p>
    <w:p w14:paraId="797E8903" w14:textId="77777777" w:rsidR="00CB1E8E" w:rsidRDefault="00846CB6">
      <w:pPr>
        <w:spacing w:after="120"/>
        <w:ind w:firstLine="720"/>
        <w:jc w:val="both"/>
        <w:rPr>
          <w:b/>
          <w:sz w:val="28"/>
          <w:szCs w:val="28"/>
          <w:lang w:val="vi-VN"/>
        </w:rPr>
      </w:pPr>
      <w:r>
        <w:rPr>
          <w:b/>
          <w:sz w:val="28"/>
          <w:szCs w:val="28"/>
          <w:lang w:val="vi-VN"/>
        </w:rPr>
        <w:t>1.2. Về xây dựng Thôn văn hóa</w:t>
      </w:r>
    </w:p>
    <w:p w14:paraId="065B26C3" w14:textId="77777777" w:rsidR="00CB1E8E" w:rsidRDefault="00846CB6">
      <w:pPr>
        <w:spacing w:after="120"/>
        <w:ind w:firstLine="720"/>
        <w:jc w:val="both"/>
        <w:rPr>
          <w:sz w:val="28"/>
          <w:szCs w:val="28"/>
        </w:rPr>
      </w:pPr>
      <w:r>
        <w:rPr>
          <w:sz w:val="28"/>
          <w:szCs w:val="28"/>
        </w:rPr>
        <w:t xml:space="preserve">- Ban Chỉ đạo Phong trào </w:t>
      </w:r>
      <w:r>
        <w:rPr>
          <w:i/>
          <w:sz w:val="28"/>
          <w:szCs w:val="28"/>
          <w:lang w:val="vi-VN"/>
        </w:rPr>
        <w:t>“Toàn dân xây dựng đời sống văn hóa</w:t>
      </w:r>
      <w:r>
        <w:rPr>
          <w:i/>
          <w:sz w:val="28"/>
          <w:szCs w:val="28"/>
        </w:rPr>
        <w:t xml:space="preserve"> </w:t>
      </w:r>
      <w:r>
        <w:rPr>
          <w:sz w:val="28"/>
          <w:szCs w:val="28"/>
          <w:lang w:val="vi-VN"/>
        </w:rPr>
        <w:t xml:space="preserve">” </w:t>
      </w:r>
      <w:r>
        <w:rPr>
          <w:sz w:val="28"/>
          <w:szCs w:val="28"/>
        </w:rPr>
        <w:t>huyện đã t</w:t>
      </w:r>
      <w:r>
        <w:rPr>
          <w:sz w:val="28"/>
          <w:szCs w:val="28"/>
          <w:lang w:val="vi-VN"/>
        </w:rPr>
        <w:t xml:space="preserve">hực hiện các nội dung về </w:t>
      </w:r>
      <w:r>
        <w:rPr>
          <w:sz w:val="28"/>
          <w:szCs w:val="28"/>
        </w:rPr>
        <w:t xml:space="preserve">việc </w:t>
      </w:r>
      <w:r>
        <w:rPr>
          <w:sz w:val="28"/>
          <w:szCs w:val="28"/>
          <w:lang w:val="vi-VN"/>
        </w:rPr>
        <w:t xml:space="preserve">xây dựng Thôn văn hóa theo hướng dẫn của các cấp, các ngành. </w:t>
      </w:r>
    </w:p>
    <w:p w14:paraId="71EAC541" w14:textId="77777777" w:rsidR="00CB1E8E" w:rsidRDefault="00846CB6">
      <w:pPr>
        <w:spacing w:after="120"/>
        <w:ind w:firstLine="720"/>
        <w:jc w:val="both"/>
        <w:rPr>
          <w:sz w:val="28"/>
          <w:szCs w:val="28"/>
        </w:rPr>
      </w:pPr>
      <w:r>
        <w:rPr>
          <w:sz w:val="28"/>
          <w:szCs w:val="28"/>
        </w:rPr>
        <w:t xml:space="preserve">- Trong năm năm 2023 </w:t>
      </w:r>
      <w:r w:rsidR="00AF159B">
        <w:rPr>
          <w:sz w:val="28"/>
          <w:szCs w:val="28"/>
          <w:lang w:val="vi-VN"/>
        </w:rPr>
        <w:t>trên địa bàn huyện có 2</w:t>
      </w:r>
      <w:r w:rsidR="00AF159B">
        <w:rPr>
          <w:sz w:val="28"/>
          <w:szCs w:val="28"/>
        </w:rPr>
        <w:t>0</w:t>
      </w:r>
      <w:r>
        <w:rPr>
          <w:sz w:val="28"/>
          <w:szCs w:val="28"/>
          <w:lang w:val="vi-VN"/>
        </w:rPr>
        <w:t>/21</w:t>
      </w:r>
      <w:r>
        <w:rPr>
          <w:b/>
          <w:sz w:val="28"/>
          <w:szCs w:val="28"/>
          <w:vertAlign w:val="superscript"/>
        </w:rPr>
        <w:t>(</w:t>
      </w:r>
      <w:r>
        <w:rPr>
          <w:rStyle w:val="FootnoteReference"/>
          <w:b/>
          <w:sz w:val="28"/>
          <w:szCs w:val="28"/>
          <w:lang w:val="vi-VN"/>
        </w:rPr>
        <w:footnoteReference w:id="2"/>
      </w:r>
      <w:r>
        <w:rPr>
          <w:b/>
          <w:sz w:val="28"/>
          <w:szCs w:val="28"/>
          <w:vertAlign w:val="superscript"/>
        </w:rPr>
        <w:t>)</w:t>
      </w:r>
      <w:r>
        <w:rPr>
          <w:sz w:val="28"/>
          <w:szCs w:val="28"/>
        </w:rPr>
        <w:t xml:space="preserve"> </w:t>
      </w:r>
      <w:r>
        <w:rPr>
          <w:sz w:val="28"/>
          <w:szCs w:val="28"/>
          <w:lang w:val="vi-VN"/>
        </w:rPr>
        <w:t xml:space="preserve">thôn </w:t>
      </w:r>
      <w:r w:rsidR="00AF159B">
        <w:rPr>
          <w:sz w:val="28"/>
          <w:szCs w:val="28"/>
        </w:rPr>
        <w:t xml:space="preserve">đạt danh hiệu </w:t>
      </w:r>
      <w:r>
        <w:rPr>
          <w:sz w:val="28"/>
          <w:szCs w:val="28"/>
          <w:lang w:val="vi-VN"/>
        </w:rPr>
        <w:t>Thôn văn hóa</w:t>
      </w:r>
      <w:r w:rsidR="00AF159B">
        <w:rPr>
          <w:sz w:val="28"/>
          <w:szCs w:val="28"/>
        </w:rPr>
        <w:t xml:space="preserve"> hàng năm</w:t>
      </w:r>
      <w:r>
        <w:rPr>
          <w:sz w:val="28"/>
          <w:szCs w:val="28"/>
        </w:rPr>
        <w:t xml:space="preserve">. </w:t>
      </w:r>
      <w:r>
        <w:rPr>
          <w:sz w:val="28"/>
          <w:szCs w:val="28"/>
          <w:lang w:val="vi-VN"/>
        </w:rPr>
        <w:t>Ban Chỉ đạo phong trào cấp huyện thường xuyên chỉ đạo, hướng dẫn</w:t>
      </w:r>
      <w:r>
        <w:rPr>
          <w:sz w:val="28"/>
          <w:szCs w:val="28"/>
        </w:rPr>
        <w:t xml:space="preserve">, </w:t>
      </w:r>
      <w:r>
        <w:rPr>
          <w:sz w:val="28"/>
          <w:szCs w:val="28"/>
          <w:lang w:val="vi-VN"/>
        </w:rPr>
        <w:t xml:space="preserve">đôn đốc các xã thực hiện các chỉ tiêu </w:t>
      </w:r>
      <w:r>
        <w:rPr>
          <w:sz w:val="28"/>
          <w:szCs w:val="28"/>
        </w:rPr>
        <w:t xml:space="preserve">về Thôn </w:t>
      </w:r>
      <w:r>
        <w:rPr>
          <w:sz w:val="28"/>
          <w:szCs w:val="28"/>
          <w:lang w:val="vi-VN"/>
        </w:rPr>
        <w:t>văn hóa theo kế hoạch đã giao.</w:t>
      </w:r>
    </w:p>
    <w:p w14:paraId="569E3437" w14:textId="77777777" w:rsidR="00CB1E8E" w:rsidRDefault="00846CB6">
      <w:pPr>
        <w:spacing w:after="120"/>
        <w:ind w:firstLine="720"/>
        <w:jc w:val="center"/>
        <w:rPr>
          <w:i/>
          <w:spacing w:val="-4"/>
          <w:sz w:val="28"/>
          <w:szCs w:val="28"/>
        </w:rPr>
      </w:pPr>
      <w:r>
        <w:rPr>
          <w:i/>
          <w:spacing w:val="-4"/>
          <w:sz w:val="28"/>
          <w:szCs w:val="28"/>
        </w:rPr>
        <w:t>(Có biểu tổng hợp chi tiết kèm theo)</w:t>
      </w:r>
    </w:p>
    <w:p w14:paraId="0E460783" w14:textId="77777777" w:rsidR="00CB1E8E" w:rsidRDefault="00846CB6">
      <w:pPr>
        <w:spacing w:after="120"/>
        <w:ind w:firstLine="720"/>
        <w:jc w:val="both"/>
        <w:rPr>
          <w:b/>
          <w:sz w:val="28"/>
          <w:szCs w:val="28"/>
          <w:lang w:val="vi-VN"/>
        </w:rPr>
      </w:pPr>
      <w:r>
        <w:rPr>
          <w:b/>
          <w:sz w:val="28"/>
          <w:szCs w:val="28"/>
        </w:rPr>
        <w:t>2</w:t>
      </w:r>
      <w:r>
        <w:rPr>
          <w:b/>
          <w:sz w:val="28"/>
          <w:szCs w:val="28"/>
          <w:lang w:val="vi-VN"/>
        </w:rPr>
        <w:t>. Thực hiện Cuộc vận động “Toàn dân đoàn kết xây dựng nông thôn mới, đô thị văn minh” gắn với thực hiện các nhiệm vụ kinh t</w:t>
      </w:r>
      <w:r>
        <w:rPr>
          <w:b/>
          <w:sz w:val="28"/>
          <w:szCs w:val="28"/>
        </w:rPr>
        <w:t>ế</w:t>
      </w:r>
      <w:r>
        <w:rPr>
          <w:b/>
          <w:sz w:val="28"/>
          <w:szCs w:val="28"/>
          <w:lang w:val="vi-VN"/>
        </w:rPr>
        <w:t xml:space="preserve"> </w:t>
      </w:r>
      <w:r>
        <w:rPr>
          <w:sz w:val="28"/>
          <w:szCs w:val="28"/>
          <w:lang w:val="vi-VN"/>
        </w:rPr>
        <w:t>-</w:t>
      </w:r>
      <w:r>
        <w:rPr>
          <w:b/>
          <w:sz w:val="28"/>
          <w:szCs w:val="28"/>
          <w:lang w:val="vi-VN"/>
        </w:rPr>
        <w:t xml:space="preserve"> xã hội</w:t>
      </w:r>
    </w:p>
    <w:p w14:paraId="2F9AE4CA" w14:textId="77777777" w:rsidR="00CB1E8E" w:rsidRDefault="00846CB6">
      <w:pPr>
        <w:spacing w:after="120"/>
        <w:ind w:firstLine="720"/>
        <w:jc w:val="both"/>
        <w:rPr>
          <w:sz w:val="28"/>
          <w:szCs w:val="28"/>
        </w:rPr>
      </w:pPr>
      <w:r>
        <w:rPr>
          <w:sz w:val="28"/>
          <w:szCs w:val="28"/>
        </w:rPr>
        <w:t xml:space="preserve">- </w:t>
      </w:r>
      <w:r>
        <w:rPr>
          <w:sz w:val="28"/>
          <w:szCs w:val="28"/>
          <w:lang w:val="vi-VN"/>
        </w:rPr>
        <w:t xml:space="preserve">Cuộc vận động </w:t>
      </w:r>
      <w:r>
        <w:rPr>
          <w:i/>
          <w:sz w:val="28"/>
          <w:szCs w:val="28"/>
          <w:lang w:val="vi-VN"/>
        </w:rPr>
        <w:t>“Toàn dân đoàn kết xây dựng nông thôn mới, đô thị văn minh”</w:t>
      </w:r>
      <w:r>
        <w:rPr>
          <w:sz w:val="28"/>
          <w:szCs w:val="28"/>
          <w:lang w:val="vi-VN"/>
        </w:rPr>
        <w:t xml:space="preserve"> đã được các tầng lớp Nhân dân tích cực hưởng ứng, làm thay đổi nếp nghĩ, cách làm trong sinh hoạt và lao động sản xuất của người dân. Qua đó đời sống vật chất, tinh thần của người dân từng bước đổi thay, bộ mặt nông thôn có nhiều chuyển biến tích cực. </w:t>
      </w:r>
    </w:p>
    <w:p w14:paraId="6447D5B3" w14:textId="77777777" w:rsidR="00CB1E8E" w:rsidRDefault="00846CB6">
      <w:pPr>
        <w:spacing w:after="120"/>
        <w:ind w:firstLine="720"/>
        <w:jc w:val="both"/>
        <w:rPr>
          <w:sz w:val="28"/>
          <w:szCs w:val="28"/>
          <w:shd w:val="clear" w:color="auto" w:fill="FFFFFF"/>
        </w:rPr>
      </w:pPr>
      <w:r>
        <w:rPr>
          <w:sz w:val="28"/>
          <w:szCs w:val="28"/>
        </w:rPr>
        <w:t xml:space="preserve">- </w:t>
      </w:r>
      <w:r>
        <w:rPr>
          <w:sz w:val="28"/>
          <w:szCs w:val="28"/>
          <w:lang w:val="vi-VN"/>
        </w:rPr>
        <w:t>Việc đầu tư xây dựng hạ tầng như đường bê tông nông thôn, xây dựng nhà văn hóa gắn với sân chơi thể thao, đã đem lại hiệu quả trong phục vụ nhu cầu về văn hóa, thể thao cho Nhân dân, được người dân tích cực tham gia góp ngày công.</w:t>
      </w:r>
      <w:r>
        <w:rPr>
          <w:sz w:val="28"/>
          <w:szCs w:val="28"/>
        </w:rPr>
        <w:t xml:space="preserve"> Năm 2023 </w:t>
      </w:r>
      <w:r>
        <w:rPr>
          <w:sz w:val="28"/>
          <w:szCs w:val="28"/>
          <w:shd w:val="clear" w:color="auto" w:fill="FFFFFF"/>
        </w:rPr>
        <w:t>trên địa bàn huyện có 01 xã giữ vững danh hiệu đạt chuẩn nông thôn mới (xã Ia Dom),</w:t>
      </w:r>
      <w:r>
        <w:rPr>
          <w:sz w:val="28"/>
          <w:szCs w:val="28"/>
        </w:rPr>
        <w:t xml:space="preserve"> x</w:t>
      </w:r>
      <w:r>
        <w:rPr>
          <w:sz w:val="28"/>
          <w:szCs w:val="28"/>
          <w:lang w:val="vi-VN"/>
        </w:rPr>
        <w:t xml:space="preserve">ã Ia Đal phấn đấu </w:t>
      </w:r>
      <w:r>
        <w:rPr>
          <w:sz w:val="28"/>
          <w:szCs w:val="28"/>
        </w:rPr>
        <w:t>về đích n</w:t>
      </w:r>
      <w:r>
        <w:rPr>
          <w:sz w:val="28"/>
          <w:szCs w:val="28"/>
          <w:lang w:val="vi-VN"/>
        </w:rPr>
        <w:t>ông thôn mới</w:t>
      </w:r>
      <w:r>
        <w:rPr>
          <w:sz w:val="28"/>
          <w:szCs w:val="28"/>
        </w:rPr>
        <w:t xml:space="preserve"> vào cuối năm 2023</w:t>
      </w:r>
      <w:r>
        <w:rPr>
          <w:sz w:val="28"/>
          <w:szCs w:val="28"/>
          <w:lang w:val="vi-VN"/>
        </w:rPr>
        <w:t xml:space="preserve">, </w:t>
      </w:r>
      <w:r>
        <w:rPr>
          <w:sz w:val="28"/>
          <w:szCs w:val="28"/>
        </w:rPr>
        <w:t xml:space="preserve">xã </w:t>
      </w:r>
      <w:r>
        <w:rPr>
          <w:sz w:val="28"/>
          <w:szCs w:val="28"/>
          <w:lang w:val="vi-VN"/>
        </w:rPr>
        <w:t xml:space="preserve">Ia Tơi phấn đấu đạt </w:t>
      </w:r>
      <w:r>
        <w:rPr>
          <w:sz w:val="28"/>
          <w:szCs w:val="28"/>
        </w:rPr>
        <w:t xml:space="preserve">chuẩn </w:t>
      </w:r>
      <w:r>
        <w:rPr>
          <w:sz w:val="28"/>
          <w:szCs w:val="28"/>
          <w:lang w:val="vi-VN"/>
        </w:rPr>
        <w:t>nông thôn mới</w:t>
      </w:r>
      <w:r>
        <w:rPr>
          <w:sz w:val="28"/>
          <w:szCs w:val="28"/>
          <w:shd w:val="clear" w:color="auto" w:fill="FFFFFF"/>
        </w:rPr>
        <w:t xml:space="preserve"> vào cuối năm 2024.</w:t>
      </w:r>
    </w:p>
    <w:p w14:paraId="32DE1656" w14:textId="77777777" w:rsidR="00CB1E8E" w:rsidRDefault="00846CB6">
      <w:pPr>
        <w:spacing w:after="120"/>
        <w:ind w:firstLine="720"/>
        <w:jc w:val="both"/>
        <w:rPr>
          <w:b/>
          <w:spacing w:val="-4"/>
          <w:sz w:val="28"/>
          <w:szCs w:val="28"/>
          <w:lang w:val="vi-VN"/>
        </w:rPr>
      </w:pPr>
      <w:r>
        <w:rPr>
          <w:b/>
          <w:spacing w:val="-4"/>
          <w:sz w:val="28"/>
          <w:szCs w:val="28"/>
        </w:rPr>
        <w:t>3</w:t>
      </w:r>
      <w:r>
        <w:rPr>
          <w:b/>
          <w:spacing w:val="-4"/>
          <w:sz w:val="28"/>
          <w:szCs w:val="28"/>
          <w:lang w:val="vi-VN"/>
        </w:rPr>
        <w:t xml:space="preserve">. Việc thực hiện Quy ước, Hương ước </w:t>
      </w:r>
    </w:p>
    <w:p w14:paraId="0D0BA0B6" w14:textId="77777777" w:rsidR="00CB1E8E" w:rsidRDefault="00846CB6">
      <w:pPr>
        <w:spacing w:after="120"/>
        <w:ind w:firstLine="720"/>
        <w:jc w:val="both"/>
        <w:rPr>
          <w:sz w:val="28"/>
          <w:szCs w:val="28"/>
          <w:shd w:val="clear" w:color="auto" w:fill="FFFFFF"/>
        </w:rPr>
      </w:pPr>
      <w:r>
        <w:rPr>
          <w:sz w:val="28"/>
          <w:szCs w:val="28"/>
          <w:shd w:val="clear" w:color="auto" w:fill="FFFFFF"/>
        </w:rPr>
        <w:t xml:space="preserve">- Ủy ban nhân dân huyện ban hành Kế hoạch số 94/KH-UBND ngày 24/4/2023 về công tác quản lý về xây dựng thực hiện hương ước, quy ước trên địa bàn huyện Ia H’Drai năm 2023. Phòng Giáo dục và Đào tạo ban hành Công văn số 822/PGDĐT-VHTT ngày 13/10/2023 về việc </w:t>
      </w:r>
      <w:r>
        <w:rPr>
          <w:rFonts w:eastAsia="sans-serif"/>
          <w:sz w:val="28"/>
          <w:szCs w:val="28"/>
          <w:shd w:val="clear" w:color="auto" w:fill="FFFFFF"/>
        </w:rPr>
        <w:t xml:space="preserve">phối hợp cung cấp thông tin để triển khai thực hiện Nghị định số 61/2023/NĐ-CP ngày 16/8/2023 của Chính phủ về xây dựng và thực hiện hương ước, quy ước của cộng đồng dân cư </w:t>
      </w:r>
      <w:r>
        <w:rPr>
          <w:rFonts w:eastAsia="sans-serif"/>
          <w:sz w:val="28"/>
          <w:szCs w:val="28"/>
          <w:shd w:val="clear" w:color="auto" w:fill="FFFFFF"/>
        </w:rPr>
        <w:lastRenderedPageBreak/>
        <w:t>trên địa bàn huyện. Hiện tại Phòng Giáo dục và Đào tạo đã hướng dẫn các xã thực hiện việc soạn thảo, xây dựng hương ước, thẩm quyền công nhận cho các xã theo quy định tại Nghị định số 61/2023/NĐ-CP ngày 16/8/2023 của Chính phủ.</w:t>
      </w:r>
    </w:p>
    <w:p w14:paraId="122113D4" w14:textId="77777777" w:rsidR="00CB1E8E" w:rsidRDefault="00846CB6">
      <w:pPr>
        <w:spacing w:after="120"/>
        <w:ind w:firstLine="720"/>
        <w:jc w:val="both"/>
        <w:rPr>
          <w:sz w:val="28"/>
          <w:szCs w:val="28"/>
          <w:shd w:val="clear" w:color="auto" w:fill="FFFFFF"/>
        </w:rPr>
      </w:pPr>
      <w:r>
        <w:rPr>
          <w:sz w:val="28"/>
          <w:szCs w:val="28"/>
          <w:shd w:val="clear" w:color="auto" w:fill="FFFFFF"/>
        </w:rPr>
        <w:t>- Tiếp tục xây dựng và thực hiện hương ước, quy ước của thôn, làng nhằm góp phần mang lại một số hiệu quả thiết thực đối với công tác quản lý xã hội tại cộng đồng dân cư, góp phần đưa chủ trương của Đảng và chính sách, pháp luật của Nhà nước đi vào cuộc sống; nâng cao hiệu quả quản lý nhà nước; giữ gìn, phát huy truyền thống tập quán tốt đẹp ở cơ sở; bài trừ các hủ tục lạc hậu; hình thành giá trị chuẩn mực xã hội phù hợp với truyền thống, bản sắc của địa phương, dân tộc; phát huy và mở rộng dân chủ ở cơ sở trên địa bàn toàn huyện.</w:t>
      </w:r>
    </w:p>
    <w:p w14:paraId="1A0257DA" w14:textId="716D13C7" w:rsidR="00CB1E8E" w:rsidRDefault="00846CB6">
      <w:pPr>
        <w:spacing w:after="120"/>
        <w:ind w:firstLine="720"/>
        <w:jc w:val="both"/>
        <w:rPr>
          <w:i/>
          <w:iCs/>
          <w:spacing w:val="-4"/>
          <w:sz w:val="28"/>
          <w:szCs w:val="28"/>
        </w:rPr>
      </w:pPr>
      <w:r>
        <w:rPr>
          <w:spacing w:val="-4"/>
          <w:sz w:val="28"/>
          <w:szCs w:val="28"/>
        </w:rPr>
        <w:t xml:space="preserve">- </w:t>
      </w:r>
      <w:r>
        <w:rPr>
          <w:sz w:val="28"/>
          <w:szCs w:val="28"/>
        </w:rPr>
        <w:t xml:space="preserve">Hiện nay </w:t>
      </w:r>
      <w:r>
        <w:rPr>
          <w:sz w:val="28"/>
          <w:szCs w:val="28"/>
          <w:lang w:val="vi-VN"/>
        </w:rPr>
        <w:t xml:space="preserve">trên địa bàn huyện có 21/21 thôn </w:t>
      </w:r>
      <w:r>
        <w:rPr>
          <w:sz w:val="28"/>
          <w:szCs w:val="28"/>
        </w:rPr>
        <w:t xml:space="preserve">được có </w:t>
      </w:r>
      <w:r>
        <w:rPr>
          <w:sz w:val="28"/>
          <w:szCs w:val="28"/>
          <w:lang w:val="vi-VN"/>
        </w:rPr>
        <w:t>Hương ước</w:t>
      </w:r>
      <w:r>
        <w:rPr>
          <w:sz w:val="28"/>
          <w:szCs w:val="28"/>
        </w:rPr>
        <w:t xml:space="preserve"> và áp dụng các nội dung quy định trong Hương ước vào cuộc sống trong cộng đồng dân cư. C</w:t>
      </w:r>
      <w:r>
        <w:rPr>
          <w:sz w:val="28"/>
          <w:szCs w:val="28"/>
          <w:lang w:val="vi-VN"/>
        </w:rPr>
        <w:t xml:space="preserve">ác </w:t>
      </w:r>
      <w:r>
        <w:rPr>
          <w:sz w:val="28"/>
          <w:szCs w:val="28"/>
        </w:rPr>
        <w:t xml:space="preserve">nội dung thực hiện </w:t>
      </w:r>
      <w:r>
        <w:rPr>
          <w:sz w:val="28"/>
          <w:szCs w:val="28"/>
          <w:lang w:val="vi-VN"/>
        </w:rPr>
        <w:t>Hương ước đều được thống nhất, thông qua trước dân và đảm bảo các nguyên tắc theo Quyết định số 22/2018/QĐ-TTg</w:t>
      </w:r>
      <w:r>
        <w:rPr>
          <w:sz w:val="28"/>
          <w:szCs w:val="28"/>
        </w:rPr>
        <w:t xml:space="preserve"> </w:t>
      </w:r>
      <w:r>
        <w:rPr>
          <w:sz w:val="28"/>
          <w:szCs w:val="28"/>
          <w:lang w:val="vi-VN"/>
        </w:rPr>
        <w:t>ngày 08/05/2020 của Thủ tướng Chính phủ</w:t>
      </w:r>
      <w:r>
        <w:rPr>
          <w:sz w:val="28"/>
          <w:szCs w:val="28"/>
        </w:rPr>
        <w:t xml:space="preserve"> </w:t>
      </w:r>
      <w:r>
        <w:rPr>
          <w:i/>
          <w:iCs/>
          <w:sz w:val="28"/>
          <w:szCs w:val="28"/>
        </w:rPr>
        <w:t xml:space="preserve">(hiện tại các xã đang rà soát, điều chỉnh lại Quy ước, Hương ước theo như quy định tại </w:t>
      </w:r>
      <w:r>
        <w:rPr>
          <w:rFonts w:eastAsia="sans-serif"/>
          <w:i/>
          <w:iCs/>
          <w:sz w:val="28"/>
          <w:szCs w:val="28"/>
          <w:shd w:val="clear" w:color="auto" w:fill="FFFFFF"/>
        </w:rPr>
        <w:t>Nghị định số 61/2023/NĐ-CP ngày 16/8/2023 của Chính phủ</w:t>
      </w:r>
      <w:r>
        <w:rPr>
          <w:rStyle w:val="FootnoteReference"/>
          <w:rFonts w:eastAsia="sans-serif"/>
          <w:i/>
          <w:iCs/>
          <w:sz w:val="28"/>
          <w:szCs w:val="28"/>
          <w:shd w:val="clear" w:color="auto" w:fill="FFFFFF"/>
        </w:rPr>
        <w:footnoteReference w:id="3"/>
      </w:r>
      <w:r>
        <w:rPr>
          <w:rFonts w:eastAsia="sans-serif"/>
          <w:i/>
          <w:iCs/>
          <w:sz w:val="28"/>
          <w:szCs w:val="28"/>
          <w:shd w:val="clear" w:color="auto" w:fill="FFFFFF"/>
        </w:rPr>
        <w:t>)</w:t>
      </w:r>
    </w:p>
    <w:p w14:paraId="66F103A2" w14:textId="77777777" w:rsidR="00CB1E8E" w:rsidRDefault="00846CB6">
      <w:pPr>
        <w:spacing w:after="120"/>
        <w:ind w:firstLine="720"/>
        <w:jc w:val="both"/>
        <w:rPr>
          <w:b/>
          <w:sz w:val="28"/>
          <w:szCs w:val="28"/>
          <w:lang w:val="vi-VN"/>
        </w:rPr>
      </w:pPr>
      <w:r>
        <w:rPr>
          <w:b/>
          <w:sz w:val="28"/>
          <w:szCs w:val="28"/>
        </w:rPr>
        <w:t>4</w:t>
      </w:r>
      <w:r>
        <w:rPr>
          <w:b/>
          <w:sz w:val="28"/>
          <w:szCs w:val="28"/>
          <w:lang w:val="vi-VN"/>
        </w:rPr>
        <w:t>. Xây dựng nếp sống văn minh trong việc cưới, việc tang và lễ hội</w:t>
      </w:r>
    </w:p>
    <w:p w14:paraId="47255BF5" w14:textId="77777777" w:rsidR="00CB1E8E" w:rsidRDefault="00846CB6">
      <w:pPr>
        <w:spacing w:after="120"/>
        <w:ind w:firstLine="720"/>
        <w:jc w:val="both"/>
        <w:outlineLvl w:val="0"/>
        <w:rPr>
          <w:sz w:val="28"/>
          <w:szCs w:val="28"/>
          <w:lang w:val="es-PE"/>
        </w:rPr>
      </w:pPr>
      <w:r>
        <w:rPr>
          <w:sz w:val="28"/>
          <w:szCs w:val="28"/>
          <w:lang w:val="es-PE"/>
        </w:rPr>
        <w:t xml:space="preserve">- </w:t>
      </w:r>
      <w:r>
        <w:rPr>
          <w:sz w:val="28"/>
          <w:szCs w:val="28"/>
        </w:rPr>
        <w:t>Ủy ban nhân dân huyện thương xuyên q</w:t>
      </w:r>
      <w:r>
        <w:rPr>
          <w:sz w:val="28"/>
          <w:szCs w:val="28"/>
          <w:lang w:val="es-PE"/>
        </w:rPr>
        <w:t>uán triệt cán bộ, công chức, viên chức không đi lễ hội trong giờ hành chính; không sử dụng xe công đi lễ hội, trừ trường hợp thực thi nhiệm vụ; tuyên truyền, vận động nhân dân tổ chức việc cưới, việc tang theo nếp sống văn hóa mới với tinh thần tiết kiệm, không mê tín, đúng với quy định pháp luật.</w:t>
      </w:r>
    </w:p>
    <w:p w14:paraId="7F459460" w14:textId="77777777" w:rsidR="00CB1E8E" w:rsidRDefault="00846CB6">
      <w:pPr>
        <w:tabs>
          <w:tab w:val="left" w:pos="900"/>
        </w:tabs>
        <w:spacing w:after="120"/>
        <w:ind w:firstLine="720"/>
        <w:jc w:val="both"/>
        <w:rPr>
          <w:sz w:val="28"/>
          <w:szCs w:val="28"/>
          <w:lang w:val="es-PE"/>
        </w:rPr>
      </w:pPr>
      <w:r>
        <w:rPr>
          <w:sz w:val="28"/>
          <w:szCs w:val="28"/>
          <w:lang w:val="es-PE"/>
        </w:rPr>
        <w:t xml:space="preserve">- </w:t>
      </w:r>
      <w:r>
        <w:rPr>
          <w:sz w:val="28"/>
          <w:szCs w:val="28"/>
          <w:lang w:val="es-PE"/>
        </w:rPr>
        <w:tab/>
        <w:t xml:space="preserve">Việc tổ chức Lễ hội trên địa bàn huyện phải đảm bảo đúng theo nội dung Công văn 821/UBND-KGVX ngày 29/3/2017 của Ủy ban nhân dân tỉnh Kon Tum về tăng cường công tác quản lý, tổ chức lễ hội, lễ kỷ niệm trên địa bàn tỉnh. </w:t>
      </w:r>
    </w:p>
    <w:p w14:paraId="2B5A26EE" w14:textId="009CA917" w:rsidR="00CB1E8E" w:rsidRDefault="00846CB6">
      <w:pPr>
        <w:tabs>
          <w:tab w:val="left" w:pos="900"/>
        </w:tabs>
        <w:spacing w:after="120"/>
        <w:ind w:firstLine="720"/>
        <w:jc w:val="both"/>
        <w:rPr>
          <w:sz w:val="28"/>
          <w:szCs w:val="28"/>
          <w:lang w:val="es-PE"/>
        </w:rPr>
      </w:pPr>
      <w:r>
        <w:rPr>
          <w:sz w:val="28"/>
          <w:szCs w:val="28"/>
          <w:lang w:val="es-PE"/>
        </w:rPr>
        <w:t>- Việc tổ chức các sự kiệ</w:t>
      </w:r>
      <w:r w:rsidR="006817D9">
        <w:rPr>
          <w:sz w:val="28"/>
          <w:szCs w:val="28"/>
          <w:lang w:val="es-PE"/>
        </w:rPr>
        <w:t>n</w:t>
      </w:r>
      <w:r>
        <w:rPr>
          <w:sz w:val="28"/>
          <w:szCs w:val="28"/>
          <w:lang w:val="es-PE"/>
        </w:rPr>
        <w:t>, Lễ kỷ niệm đảm bảo an toàn</w:t>
      </w:r>
      <w:r>
        <w:rPr>
          <w:sz w:val="28"/>
          <w:szCs w:val="28"/>
        </w:rPr>
        <w:t>, tiết kiệm</w:t>
      </w:r>
      <w:r>
        <w:rPr>
          <w:sz w:val="28"/>
          <w:szCs w:val="28"/>
          <w:lang w:val="es-PE"/>
        </w:rPr>
        <w:t xml:space="preserve"> đúng theo quy định của Nhà nước, không phô trương, lãng phí...</w:t>
      </w:r>
    </w:p>
    <w:p w14:paraId="3C943C46" w14:textId="77777777" w:rsidR="00CB1E8E" w:rsidRDefault="00846CB6">
      <w:pPr>
        <w:tabs>
          <w:tab w:val="left" w:pos="900"/>
        </w:tabs>
        <w:spacing w:after="120"/>
        <w:ind w:firstLine="720"/>
        <w:jc w:val="both"/>
        <w:rPr>
          <w:b/>
          <w:sz w:val="28"/>
          <w:szCs w:val="28"/>
          <w:shd w:val="clear" w:color="auto" w:fill="FFFFFF"/>
        </w:rPr>
      </w:pPr>
      <w:r>
        <w:rPr>
          <w:b/>
          <w:sz w:val="28"/>
          <w:szCs w:val="28"/>
          <w:lang w:val="es-PE"/>
        </w:rPr>
        <w:t xml:space="preserve">5. </w:t>
      </w:r>
      <w:r>
        <w:rPr>
          <w:b/>
          <w:sz w:val="28"/>
          <w:szCs w:val="28"/>
          <w:shd w:val="clear" w:color="auto" w:fill="FFFFFF"/>
        </w:rPr>
        <w:t>Phong trào “Người tốt, việc tốt”</w:t>
      </w:r>
    </w:p>
    <w:p w14:paraId="1DD90BAB" w14:textId="150F8B22" w:rsidR="00CB1E8E" w:rsidRDefault="00846CB6">
      <w:pPr>
        <w:shd w:val="clear" w:color="auto" w:fill="FFFFFF"/>
        <w:spacing w:after="120"/>
        <w:ind w:firstLine="720"/>
        <w:jc w:val="both"/>
        <w:rPr>
          <w:color w:val="000000"/>
          <w:sz w:val="28"/>
          <w:szCs w:val="28"/>
        </w:rPr>
      </w:pPr>
      <w:r>
        <w:rPr>
          <w:color w:val="000000"/>
          <w:sz w:val="28"/>
          <w:szCs w:val="28"/>
        </w:rPr>
        <w:t xml:space="preserve">- Việc phát động và triển khai các hoạt động thi đua của Mặt trận Tổ quốc Việt Nam huyện, các ban, ngành đoàn thể huyện và nhân dân tích cực tham gia phong trào </w:t>
      </w:r>
      <w:r>
        <w:rPr>
          <w:i/>
          <w:color w:val="000000"/>
          <w:sz w:val="28"/>
          <w:szCs w:val="28"/>
        </w:rPr>
        <w:t>“người tốt, việc tốt, hỗ trợ hộ nghèo, hộ cận nghèo, hộ có hoàn cảnh khó khăn”</w:t>
      </w:r>
      <w:r>
        <w:rPr>
          <w:color w:val="000000"/>
          <w:sz w:val="28"/>
          <w:szCs w:val="28"/>
        </w:rPr>
        <w:t>, trong năm nhiều phong trào thi đua được phát động ở các cơ quan, đơn vị như: Phong trào “Xã lành mạnh, không có tệ nạn ma túy, mại dâm”, phong trào “</w:t>
      </w:r>
      <w:r>
        <w:rPr>
          <w:i/>
          <w:color w:val="000000"/>
          <w:sz w:val="28"/>
          <w:szCs w:val="28"/>
        </w:rPr>
        <w:t>Toàn dân tham gia bảo vệ an ninh tổ quốc”</w:t>
      </w:r>
      <w:r>
        <w:rPr>
          <w:color w:val="000000"/>
          <w:sz w:val="28"/>
          <w:szCs w:val="28"/>
        </w:rPr>
        <w:t>, phong trào “</w:t>
      </w:r>
      <w:r>
        <w:rPr>
          <w:i/>
          <w:color w:val="000000"/>
          <w:sz w:val="28"/>
          <w:szCs w:val="28"/>
        </w:rPr>
        <w:t>Xây dựng trường học thân thiện, học sinh tích cực</w:t>
      </w:r>
      <w:r>
        <w:rPr>
          <w:color w:val="000000"/>
          <w:sz w:val="28"/>
          <w:szCs w:val="28"/>
        </w:rPr>
        <w:t xml:space="preserve">” ở các trường học; phong trào </w:t>
      </w:r>
      <w:r>
        <w:rPr>
          <w:i/>
          <w:color w:val="000000"/>
          <w:sz w:val="28"/>
          <w:szCs w:val="28"/>
        </w:rPr>
        <w:t>“Nông dân sản xuất giỏi, đoàn kết giúp nhau xóa đói giảm nghèo”</w:t>
      </w:r>
      <w:r>
        <w:rPr>
          <w:color w:val="000000"/>
          <w:sz w:val="28"/>
          <w:szCs w:val="28"/>
        </w:rPr>
        <w:t>; phong trào “</w:t>
      </w:r>
      <w:r>
        <w:rPr>
          <w:i/>
          <w:color w:val="000000"/>
          <w:sz w:val="28"/>
          <w:szCs w:val="28"/>
        </w:rPr>
        <w:t xml:space="preserve">Phụ nữ </w:t>
      </w:r>
      <w:r>
        <w:rPr>
          <w:i/>
          <w:color w:val="000000"/>
          <w:sz w:val="28"/>
          <w:szCs w:val="28"/>
        </w:rPr>
        <w:lastRenderedPageBreak/>
        <w:t>tích cực học tập, lao động sáng tạo, xây dựng gia đình hạnh phúc</w:t>
      </w:r>
      <w:r>
        <w:rPr>
          <w:color w:val="000000"/>
          <w:sz w:val="28"/>
          <w:szCs w:val="28"/>
        </w:rPr>
        <w:t xml:space="preserve">”; cuộc vận động </w:t>
      </w:r>
      <w:r>
        <w:rPr>
          <w:i/>
          <w:color w:val="000000"/>
          <w:sz w:val="28"/>
          <w:szCs w:val="28"/>
        </w:rPr>
        <w:t>“Học tập và làm theo tư tưởng, đạo đức, phong cách Hồ Chí Minh”</w:t>
      </w:r>
      <w:r>
        <w:rPr>
          <w:color w:val="000000"/>
          <w:sz w:val="28"/>
          <w:szCs w:val="28"/>
        </w:rPr>
        <w:t>... đã thu hút đông đảo cán bộ, đảng viên và nhân dân trong toàn huyện tích cực hưởng ứng tham gia...</w:t>
      </w:r>
    </w:p>
    <w:p w14:paraId="2AA1687A" w14:textId="77777777" w:rsidR="00CB1E8E" w:rsidRDefault="00846CB6">
      <w:pPr>
        <w:spacing w:after="120"/>
        <w:ind w:firstLine="720"/>
        <w:jc w:val="both"/>
        <w:rPr>
          <w:b/>
          <w:sz w:val="28"/>
          <w:szCs w:val="28"/>
        </w:rPr>
      </w:pPr>
      <w:r>
        <w:rPr>
          <w:b/>
          <w:sz w:val="28"/>
          <w:szCs w:val="28"/>
        </w:rPr>
        <w:t>6. Kinh phí thực hiện phong trào</w:t>
      </w:r>
    </w:p>
    <w:p w14:paraId="0D31E37F" w14:textId="77777777" w:rsidR="00CB1E8E" w:rsidRDefault="00846CB6">
      <w:pPr>
        <w:tabs>
          <w:tab w:val="left" w:pos="900"/>
        </w:tabs>
        <w:spacing w:after="120"/>
        <w:ind w:firstLine="720"/>
        <w:jc w:val="both"/>
        <w:rPr>
          <w:sz w:val="28"/>
          <w:szCs w:val="28"/>
        </w:rPr>
      </w:pPr>
      <w:r>
        <w:rPr>
          <w:sz w:val="28"/>
          <w:szCs w:val="28"/>
          <w:lang w:val="de-DE"/>
        </w:rPr>
        <w:t xml:space="preserve">Việc đầu tư ngân sách nhà nước cấp huyện, cấp xã cho phong trào chủ yếu sử dụng ngân sách của hoạt động văn hóa cấp huyện, xã và thực hiện theo Thông tư liên tịch số 144/2014/TTLT-BTC-BVHTT ngày 30/9/2014 của Bộ Tài chính và Bộ Văn hoá, Thể thao và Du lịch Hướng dẫn quản lý và sử dụng kinh phí hoạt động của Ban chỉ đạo phong trào. Đồng thời khuyến khích </w:t>
      </w:r>
      <w:r>
        <w:rPr>
          <w:sz w:val="28"/>
          <w:szCs w:val="28"/>
        </w:rPr>
        <w:t xml:space="preserve">các </w:t>
      </w:r>
      <w:r>
        <w:rPr>
          <w:sz w:val="28"/>
          <w:szCs w:val="28"/>
          <w:lang w:val="de-DE"/>
        </w:rPr>
        <w:t xml:space="preserve">cá nhân, tổ chức, doanh nghiệp trên địa bàn huyện hỗ trợ kinh phí cho </w:t>
      </w:r>
      <w:r>
        <w:rPr>
          <w:sz w:val="28"/>
          <w:szCs w:val="28"/>
        </w:rPr>
        <w:t xml:space="preserve">hoạt của </w:t>
      </w:r>
      <w:r>
        <w:rPr>
          <w:sz w:val="28"/>
          <w:szCs w:val="28"/>
          <w:lang w:val="de-DE"/>
        </w:rPr>
        <w:t>phong trào</w:t>
      </w:r>
      <w:r>
        <w:rPr>
          <w:sz w:val="28"/>
          <w:szCs w:val="28"/>
        </w:rPr>
        <w:t xml:space="preserve"> các cấp</w:t>
      </w:r>
      <w:r>
        <w:rPr>
          <w:sz w:val="28"/>
          <w:szCs w:val="28"/>
          <w:lang w:val="de-DE"/>
        </w:rPr>
        <w:t>.</w:t>
      </w:r>
    </w:p>
    <w:p w14:paraId="4DF12413" w14:textId="77777777" w:rsidR="00CB1E8E" w:rsidRDefault="00846CB6">
      <w:pPr>
        <w:spacing w:after="120"/>
        <w:ind w:firstLine="720"/>
        <w:jc w:val="both"/>
        <w:rPr>
          <w:b/>
          <w:sz w:val="28"/>
          <w:szCs w:val="28"/>
          <w:lang w:val="de-DE"/>
        </w:rPr>
      </w:pPr>
      <w:r>
        <w:rPr>
          <w:b/>
          <w:sz w:val="28"/>
          <w:szCs w:val="28"/>
          <w:lang w:val="de-DE"/>
        </w:rPr>
        <w:t>III. ĐÁNH GIÁ CHUNG</w:t>
      </w:r>
    </w:p>
    <w:p w14:paraId="3701DBCC" w14:textId="77777777" w:rsidR="00CB1E8E" w:rsidRDefault="00846CB6">
      <w:pPr>
        <w:tabs>
          <w:tab w:val="left" w:pos="709"/>
        </w:tabs>
        <w:spacing w:after="120"/>
        <w:jc w:val="both"/>
        <w:rPr>
          <w:b/>
          <w:sz w:val="28"/>
          <w:szCs w:val="28"/>
          <w:lang w:val="de-DE"/>
        </w:rPr>
      </w:pPr>
      <w:r>
        <w:rPr>
          <w:b/>
          <w:sz w:val="28"/>
          <w:szCs w:val="28"/>
          <w:lang w:val="de-DE"/>
        </w:rPr>
        <w:tab/>
        <w:t xml:space="preserve">1. Ưu điểm </w:t>
      </w:r>
    </w:p>
    <w:p w14:paraId="5D59F45A" w14:textId="77777777" w:rsidR="00CB1E8E" w:rsidRDefault="00846CB6">
      <w:pPr>
        <w:spacing w:after="120"/>
        <w:ind w:firstLine="720"/>
        <w:jc w:val="both"/>
        <w:rPr>
          <w:sz w:val="28"/>
          <w:szCs w:val="28"/>
          <w:lang w:val="de-DE"/>
        </w:rPr>
      </w:pPr>
      <w:r>
        <w:rPr>
          <w:sz w:val="28"/>
          <w:szCs w:val="28"/>
          <w:lang w:val="de-DE"/>
        </w:rPr>
        <w:t xml:space="preserve">- </w:t>
      </w:r>
      <w:r>
        <w:rPr>
          <w:sz w:val="28"/>
          <w:szCs w:val="28"/>
        </w:rPr>
        <w:t xml:space="preserve">Trong năm 2023 Phong trào </w:t>
      </w:r>
      <w:r>
        <w:rPr>
          <w:i/>
          <w:sz w:val="28"/>
          <w:szCs w:val="28"/>
          <w:lang w:val="vi-VN"/>
        </w:rPr>
        <w:t>“Toàn dân xây dựng đời sống văn hóa</w:t>
      </w:r>
      <w:r>
        <w:rPr>
          <w:i/>
          <w:sz w:val="28"/>
          <w:szCs w:val="28"/>
        </w:rPr>
        <w:t xml:space="preserve"> </w:t>
      </w:r>
      <w:r>
        <w:rPr>
          <w:sz w:val="28"/>
          <w:szCs w:val="28"/>
          <w:lang w:val="vi-VN"/>
        </w:rPr>
        <w:t xml:space="preserve">” </w:t>
      </w:r>
      <w:r>
        <w:rPr>
          <w:sz w:val="28"/>
          <w:szCs w:val="28"/>
        </w:rPr>
        <w:t>huyện đ</w:t>
      </w:r>
      <w:r>
        <w:rPr>
          <w:sz w:val="28"/>
          <w:szCs w:val="28"/>
          <w:lang w:val="de-DE"/>
        </w:rPr>
        <w:t>ược sự quan tâm, chỉ đạo sâu sát của các cấp, sự tham gia của các ban, ngành, đặc biệt là sự hưởng ứng của đông đảo quần chúng Nhân dân, phong trào "Toàn dân đoàn kết xây dựng đời sống văn hóa" đã và đang tạo nên những chuyển biến tích cực trong nhận thức cũng như ý thức gìn giữ, phát huy các giá trị văn hóa truyền thống tốt đẹp; tăng thêm tinh thần đoàn kết, tương thân tương ái, tình làng nghĩa xóm; cùng giúp nhau phát triển kinh tế, giảm nghèo, xây dựng nếp sống văn minh, môi trường văn hóa lành mạnh.</w:t>
      </w:r>
    </w:p>
    <w:p w14:paraId="5F001954" w14:textId="77777777" w:rsidR="00CB1E8E" w:rsidRDefault="00846CB6">
      <w:pPr>
        <w:spacing w:after="120"/>
        <w:ind w:firstLine="720"/>
        <w:jc w:val="both"/>
        <w:rPr>
          <w:sz w:val="28"/>
          <w:szCs w:val="28"/>
          <w:lang w:val="de-DE"/>
        </w:rPr>
      </w:pPr>
      <w:r>
        <w:rPr>
          <w:sz w:val="28"/>
          <w:szCs w:val="28"/>
          <w:lang w:val="de-DE"/>
        </w:rPr>
        <w:t>- Các hoạt động văn hóa, văn nghệ, tổ chức các hội thi, biểu diễn, tuyên truyền lưu động hưởng ứng các ngày lễ kỷ niệm ở cơ sở được tổ chức với nhiều nội dung và hình thức phù hợp, nhận được sự quan tâm và tham gia sôi nổi của Nhân dân.</w:t>
      </w:r>
    </w:p>
    <w:p w14:paraId="21D8964A" w14:textId="77777777" w:rsidR="00CB1E8E" w:rsidRDefault="00846CB6">
      <w:pPr>
        <w:spacing w:after="120"/>
        <w:ind w:firstLine="720"/>
        <w:jc w:val="both"/>
        <w:rPr>
          <w:sz w:val="28"/>
          <w:szCs w:val="28"/>
          <w:lang w:val="de-DE"/>
        </w:rPr>
      </w:pPr>
      <w:r>
        <w:rPr>
          <w:sz w:val="28"/>
          <w:szCs w:val="28"/>
          <w:lang w:val="de-DE"/>
        </w:rPr>
        <w:t>- Đội ngũ cán bộ, công chức, viên chức đảm nhiệm lĩnh vực văn hóa các cấp có tinh thần làm việc tích cực, nhiệt tình trong công tác. Nhiều cán bộ từng bước trưởng thành có bản lĩnh chính trị, có đủ phẩm chất đạo đức, năng lực công tác, đáp ứng nhiệm vụ trong tình hình mới.</w:t>
      </w:r>
    </w:p>
    <w:p w14:paraId="0D0A6882" w14:textId="77777777" w:rsidR="00CB1E8E" w:rsidRDefault="00846CB6">
      <w:pPr>
        <w:tabs>
          <w:tab w:val="left" w:pos="709"/>
        </w:tabs>
        <w:spacing w:after="120"/>
        <w:jc w:val="both"/>
        <w:rPr>
          <w:b/>
          <w:sz w:val="28"/>
          <w:szCs w:val="28"/>
          <w:lang w:val="de-DE"/>
        </w:rPr>
      </w:pPr>
      <w:r>
        <w:rPr>
          <w:b/>
          <w:sz w:val="28"/>
          <w:szCs w:val="28"/>
          <w:lang w:val="fr-FR"/>
        </w:rPr>
        <w:tab/>
        <w:t>2. K</w:t>
      </w:r>
      <w:r>
        <w:rPr>
          <w:b/>
          <w:sz w:val="28"/>
          <w:szCs w:val="28"/>
          <w:shd w:val="clear" w:color="auto" w:fill="FFFFFF"/>
          <w:lang w:val="de-DE"/>
        </w:rPr>
        <w:t>hó khăn</w:t>
      </w:r>
      <w:r>
        <w:rPr>
          <w:b/>
          <w:sz w:val="28"/>
          <w:szCs w:val="28"/>
          <w:lang w:val="fr-FR"/>
        </w:rPr>
        <w:t>, hạn chế</w:t>
      </w:r>
    </w:p>
    <w:p w14:paraId="6357EB9C" w14:textId="77777777" w:rsidR="00CB1E8E" w:rsidRDefault="00846CB6">
      <w:pPr>
        <w:spacing w:after="120"/>
        <w:ind w:firstLine="709"/>
        <w:jc w:val="both"/>
        <w:rPr>
          <w:sz w:val="28"/>
          <w:szCs w:val="28"/>
          <w:lang w:val="nl-NL"/>
        </w:rPr>
      </w:pPr>
      <w:r>
        <w:rPr>
          <w:spacing w:val="-6"/>
          <w:position w:val="-4"/>
          <w:sz w:val="28"/>
          <w:szCs w:val="28"/>
          <w:lang w:val="de-DE"/>
        </w:rPr>
        <w:tab/>
      </w:r>
      <w:r>
        <w:rPr>
          <w:sz w:val="28"/>
          <w:szCs w:val="28"/>
          <w:lang w:val="de-DE"/>
        </w:rPr>
        <w:t xml:space="preserve">- Chất lượng phục vụ nhu cầu văn hóa, văn nghệ, thể dục, thể thao cho Nhân dân tại một số thôn chỉ mới ở mức cơ bản. </w:t>
      </w:r>
      <w:r>
        <w:rPr>
          <w:sz w:val="28"/>
          <w:szCs w:val="28"/>
          <w:lang w:val="nl-NL"/>
        </w:rPr>
        <w:t>Một bộ phận đồng bào dân tộc thiểu số còn có phong tục, tập quán lạc hậu ảnh hưởng đến công tác tuyên truyền hoạt động của phong trào.</w:t>
      </w:r>
    </w:p>
    <w:p w14:paraId="3EF6BC34" w14:textId="77777777" w:rsidR="00CB1E8E" w:rsidRDefault="00846CB6">
      <w:pPr>
        <w:spacing w:after="120"/>
        <w:ind w:firstLine="709"/>
        <w:jc w:val="both"/>
        <w:rPr>
          <w:sz w:val="28"/>
          <w:szCs w:val="28"/>
        </w:rPr>
      </w:pPr>
      <w:r>
        <w:rPr>
          <w:sz w:val="28"/>
          <w:szCs w:val="28"/>
          <w:lang w:val="nl-NL"/>
        </w:rPr>
        <w:t xml:space="preserve">- Kinh phí phục vụ cho công tác khen thưởng gia đình văn hóa, khu dân cư văn hóa còn hạn chế, </w:t>
      </w:r>
      <w:r>
        <w:rPr>
          <w:sz w:val="28"/>
          <w:szCs w:val="28"/>
        </w:rPr>
        <w:t>việc huy động các nguồn lực xã hội hóa tham gia vào công tác phát triển phong trào còn khó khăn chưa tận dụng được nguồn lực này.</w:t>
      </w:r>
    </w:p>
    <w:p w14:paraId="1A9EEC63" w14:textId="77777777" w:rsidR="00CB1E8E" w:rsidRDefault="00846CB6">
      <w:pPr>
        <w:pBdr>
          <w:top w:val="dotted" w:sz="4" w:space="0" w:color="FFFFFF"/>
          <w:left w:val="dotted" w:sz="4" w:space="0" w:color="FFFFFF"/>
          <w:bottom w:val="dotted" w:sz="4" w:space="16" w:color="FFFFFF"/>
          <w:right w:val="dotted" w:sz="4" w:space="2" w:color="FFFFFF"/>
        </w:pBdr>
        <w:shd w:val="clear" w:color="auto" w:fill="FFFFFF"/>
        <w:spacing w:after="120"/>
        <w:ind w:firstLine="720"/>
        <w:jc w:val="both"/>
        <w:rPr>
          <w:b/>
          <w:sz w:val="28"/>
          <w:szCs w:val="28"/>
        </w:rPr>
      </w:pPr>
      <w:r>
        <w:rPr>
          <w:b/>
          <w:sz w:val="28"/>
          <w:szCs w:val="28"/>
        </w:rPr>
        <w:t>III. PHƯƠNG HƯ</w:t>
      </w:r>
      <w:r w:rsidR="003A2E23">
        <w:rPr>
          <w:b/>
          <w:sz w:val="28"/>
          <w:szCs w:val="28"/>
        </w:rPr>
        <w:t xml:space="preserve">ỚNG, NHIỆM VỤ </w:t>
      </w:r>
      <w:r>
        <w:rPr>
          <w:b/>
          <w:sz w:val="28"/>
          <w:szCs w:val="28"/>
        </w:rPr>
        <w:t>NĂM 2024</w:t>
      </w:r>
    </w:p>
    <w:p w14:paraId="5DDF4F1B" w14:textId="77777777" w:rsidR="00CB1E8E" w:rsidRDefault="00846CB6">
      <w:pPr>
        <w:pBdr>
          <w:top w:val="dotted" w:sz="4" w:space="0" w:color="FFFFFF"/>
          <w:left w:val="dotted" w:sz="4" w:space="0" w:color="FFFFFF"/>
          <w:bottom w:val="dotted" w:sz="4" w:space="16" w:color="FFFFFF"/>
          <w:right w:val="dotted" w:sz="4" w:space="2" w:color="FFFFFF"/>
        </w:pBdr>
        <w:shd w:val="clear" w:color="auto" w:fill="FFFFFF"/>
        <w:spacing w:after="120"/>
        <w:ind w:firstLine="720"/>
        <w:jc w:val="both"/>
        <w:rPr>
          <w:sz w:val="28"/>
          <w:szCs w:val="28"/>
        </w:rPr>
      </w:pPr>
      <w:r>
        <w:rPr>
          <w:b/>
          <w:sz w:val="28"/>
          <w:szCs w:val="28"/>
        </w:rPr>
        <w:lastRenderedPageBreak/>
        <w:t>1.</w:t>
      </w:r>
      <w:r>
        <w:rPr>
          <w:sz w:val="28"/>
          <w:szCs w:val="28"/>
        </w:rPr>
        <w:t xml:space="preserve"> Tiếp tục quán triệt, nâng cao nhận thức của người dân, cộng đồng dân cư, cơ quan, đơn vị, doanh nghiệp về vị trí, vai trò, ý nghĩa và tính hiệu quả, thiết thực của việc thực hiện Phong trào “Toàn dân đoàn kết xây dựng đời sống văn hóa”. Tổ chức thực hiện các hình thức đổi mới tuyên truyền phù hợp và hiệu quả. </w:t>
      </w:r>
    </w:p>
    <w:p w14:paraId="5AEAA10A" w14:textId="77777777" w:rsidR="00CB1E8E" w:rsidRDefault="00846CB6">
      <w:pPr>
        <w:pBdr>
          <w:top w:val="dotted" w:sz="4" w:space="0" w:color="FFFFFF"/>
          <w:left w:val="dotted" w:sz="4" w:space="0" w:color="FFFFFF"/>
          <w:bottom w:val="dotted" w:sz="4" w:space="16" w:color="FFFFFF"/>
          <w:right w:val="dotted" w:sz="4" w:space="2" w:color="FFFFFF"/>
        </w:pBdr>
        <w:shd w:val="clear" w:color="auto" w:fill="FFFFFF"/>
        <w:spacing w:after="120"/>
        <w:ind w:firstLine="720"/>
        <w:jc w:val="both"/>
        <w:rPr>
          <w:sz w:val="28"/>
          <w:szCs w:val="28"/>
        </w:rPr>
      </w:pPr>
      <w:r>
        <w:rPr>
          <w:b/>
          <w:sz w:val="28"/>
          <w:szCs w:val="28"/>
        </w:rPr>
        <w:t xml:space="preserve">2. </w:t>
      </w:r>
      <w:r>
        <w:rPr>
          <w:sz w:val="28"/>
          <w:szCs w:val="28"/>
        </w:rPr>
        <w:t>Tăng cường nguồn lực phát triển, vận động nhân dân đóng góp xây dựng thiết chế văn hoá, thể thao cơ sở với sự hỗ trợ của nhà nước để đảm bảo các điều kiện cơ sở vật chất, trang thiết bị, ổn định về tổ chức và hoạt động, ưu tiên đầu tư ngân sách nhà nước hỗ trợ xây dựng các thiết chế văn hoá, thể thao tại các xã đặc biệt khó khăn, vùng dân tộc thiểu số.</w:t>
      </w:r>
    </w:p>
    <w:p w14:paraId="7630DB7D" w14:textId="77777777" w:rsidR="00CB1E8E" w:rsidRDefault="00846CB6">
      <w:pPr>
        <w:pBdr>
          <w:top w:val="dotted" w:sz="4" w:space="0" w:color="FFFFFF"/>
          <w:left w:val="dotted" w:sz="4" w:space="0" w:color="FFFFFF"/>
          <w:bottom w:val="dotted" w:sz="4" w:space="16" w:color="FFFFFF"/>
          <w:right w:val="dotted" w:sz="4" w:space="2" w:color="FFFFFF"/>
        </w:pBdr>
        <w:shd w:val="clear" w:color="auto" w:fill="FFFFFF"/>
        <w:spacing w:after="120"/>
        <w:ind w:firstLine="720"/>
        <w:jc w:val="both"/>
        <w:rPr>
          <w:sz w:val="28"/>
          <w:szCs w:val="28"/>
        </w:rPr>
      </w:pPr>
      <w:r>
        <w:rPr>
          <w:b/>
          <w:sz w:val="28"/>
          <w:szCs w:val="28"/>
        </w:rPr>
        <w:t>3.</w:t>
      </w:r>
      <w:r>
        <w:rPr>
          <w:sz w:val="28"/>
          <w:szCs w:val="28"/>
          <w:lang w:val="vi-VN"/>
        </w:rPr>
        <w:t xml:space="preserve"> </w:t>
      </w:r>
      <w:r>
        <w:rPr>
          <w:sz w:val="28"/>
          <w:szCs w:val="28"/>
        </w:rPr>
        <w:t>Đẩy mạnh các phong trào thi đua yêu nước; b</w:t>
      </w:r>
      <w:r>
        <w:rPr>
          <w:sz w:val="28"/>
          <w:szCs w:val="28"/>
          <w:lang w:val="vi-VN"/>
        </w:rPr>
        <w:t>ình chọn, biểu dương và khen thưởng “Người tốt, việc tốt” ở các cấp trong Phong trào “Toàn dân đoàn kết xây dựng đời sống văn hóa”</w:t>
      </w:r>
      <w:r>
        <w:rPr>
          <w:sz w:val="28"/>
          <w:szCs w:val="28"/>
        </w:rPr>
        <w:t>. Giới thiệu, tuyên truyền, nhân rộng mô hình, điển hình tiên tiến, tiêu biểu có cách nghĩ, cách làm tích cực, sáng tạo trong xây dựng môi trường văn hóa, xây dựng đời sống văn hóa và thực hiện hiệu quả phong trào ở các cấp.</w:t>
      </w:r>
    </w:p>
    <w:p w14:paraId="4B6148F7" w14:textId="77777777" w:rsidR="00CB1E8E" w:rsidRDefault="00846CB6">
      <w:pPr>
        <w:pBdr>
          <w:top w:val="dotted" w:sz="4" w:space="0" w:color="FFFFFF"/>
          <w:left w:val="dotted" w:sz="4" w:space="0" w:color="FFFFFF"/>
          <w:bottom w:val="dotted" w:sz="4" w:space="16" w:color="FFFFFF"/>
          <w:right w:val="dotted" w:sz="4" w:space="2" w:color="FFFFFF"/>
        </w:pBdr>
        <w:shd w:val="clear" w:color="auto" w:fill="FFFFFF"/>
        <w:spacing w:after="120"/>
        <w:ind w:firstLine="720"/>
        <w:jc w:val="both"/>
        <w:rPr>
          <w:sz w:val="28"/>
          <w:szCs w:val="28"/>
        </w:rPr>
      </w:pPr>
      <w:r>
        <w:rPr>
          <w:b/>
          <w:sz w:val="28"/>
          <w:szCs w:val="28"/>
        </w:rPr>
        <w:t>4.</w:t>
      </w:r>
      <w:r>
        <w:rPr>
          <w:sz w:val="28"/>
          <w:szCs w:val="28"/>
        </w:rPr>
        <w:t xml:space="preserve"> Tiếp tục chỉ đạo thực hiện công tác kiểm tra, thẩm định, công nhận các danh hiệu văn hóa trên địa bàn đảm bảo công khai, minh bạch, đúng quy trình và chất lượng thực tế ở địa phương. Bảo đảm kinh phí hoạt động thường xuyên của Ban Chỉ đạo phong trào các cấp; kinh phí khen thưởng của phong trào. Tổng hợp, báo cáo kết quả thực hiện phong trào năm 2024 về Ban chỉ đao phong trào tỉnh theo quy định.</w:t>
      </w:r>
    </w:p>
    <w:p w14:paraId="6E38FDA0" w14:textId="77777777" w:rsidR="00CB1E8E" w:rsidRDefault="00846CB6">
      <w:pPr>
        <w:pBdr>
          <w:top w:val="dotted" w:sz="4" w:space="0" w:color="FFFFFF"/>
          <w:left w:val="dotted" w:sz="4" w:space="0" w:color="FFFFFF"/>
          <w:bottom w:val="dotted" w:sz="4" w:space="16" w:color="FFFFFF"/>
          <w:right w:val="dotted" w:sz="4" w:space="2" w:color="FFFFFF"/>
        </w:pBdr>
        <w:shd w:val="clear" w:color="auto" w:fill="FFFFFF"/>
        <w:spacing w:after="120"/>
        <w:ind w:firstLine="720"/>
        <w:jc w:val="both"/>
        <w:rPr>
          <w:sz w:val="28"/>
          <w:szCs w:val="28"/>
          <w:lang w:val="es-PE"/>
        </w:rPr>
      </w:pPr>
      <w:r>
        <w:rPr>
          <w:sz w:val="28"/>
          <w:szCs w:val="28"/>
          <w:lang w:val="es-PE"/>
        </w:rPr>
        <w:t xml:space="preserve">Trên đây là Báo cáo </w:t>
      </w:r>
      <w:r>
        <w:rPr>
          <w:sz w:val="28"/>
          <w:szCs w:val="28"/>
        </w:rPr>
        <w:t xml:space="preserve">kết quả </w:t>
      </w:r>
      <w:r>
        <w:rPr>
          <w:sz w:val="28"/>
          <w:szCs w:val="28"/>
          <w:lang w:val="es-PE"/>
        </w:rPr>
        <w:t xml:space="preserve">tình hình triển khai thực hiện phong trào “Toàn dân đoàn kết xây dựng đời sống văn hóa” năm </w:t>
      </w:r>
      <w:r>
        <w:rPr>
          <w:sz w:val="28"/>
          <w:szCs w:val="28"/>
        </w:rPr>
        <w:t xml:space="preserve">2023 </w:t>
      </w:r>
      <w:r>
        <w:rPr>
          <w:sz w:val="28"/>
          <w:szCs w:val="28"/>
          <w:lang w:val="es-PE"/>
        </w:rPr>
        <w:t xml:space="preserve">và </w:t>
      </w:r>
      <w:r>
        <w:rPr>
          <w:sz w:val="28"/>
          <w:szCs w:val="28"/>
        </w:rPr>
        <w:t>phương hướng, nhiệm vụ</w:t>
      </w:r>
      <w:r>
        <w:rPr>
          <w:sz w:val="28"/>
          <w:szCs w:val="28"/>
          <w:shd w:val="clear" w:color="auto" w:fill="FFFFFF"/>
        </w:rPr>
        <w:t xml:space="preserve"> năm 2024 </w:t>
      </w:r>
      <w:r>
        <w:rPr>
          <w:sz w:val="28"/>
          <w:szCs w:val="28"/>
        </w:rPr>
        <w:t>trên địa bàn huyện Ia H’Drai</w:t>
      </w:r>
      <w:r>
        <w:rPr>
          <w:sz w:val="28"/>
          <w:szCs w:val="28"/>
          <w:lang w:val="es-PE"/>
        </w:rPr>
        <w:t>./.</w:t>
      </w:r>
    </w:p>
    <w:tbl>
      <w:tblPr>
        <w:tblW w:w="9669" w:type="dxa"/>
        <w:tblLook w:val="04A0" w:firstRow="1" w:lastRow="0" w:firstColumn="1" w:lastColumn="0" w:noHBand="0" w:noVBand="1"/>
      </w:tblPr>
      <w:tblGrid>
        <w:gridCol w:w="4835"/>
        <w:gridCol w:w="4834"/>
      </w:tblGrid>
      <w:tr w:rsidR="00CB1E8E" w14:paraId="1FDD5406" w14:textId="77777777">
        <w:trPr>
          <w:trHeight w:val="557"/>
        </w:trPr>
        <w:tc>
          <w:tcPr>
            <w:tcW w:w="4835" w:type="dxa"/>
            <w:shd w:val="clear" w:color="auto" w:fill="auto"/>
          </w:tcPr>
          <w:p w14:paraId="1B66D16C" w14:textId="77777777" w:rsidR="00CB1E8E" w:rsidRDefault="00846CB6">
            <w:pPr>
              <w:tabs>
                <w:tab w:val="left" w:pos="974"/>
              </w:tabs>
              <w:rPr>
                <w:b/>
                <w:i/>
                <w:color w:val="000000"/>
                <w:lang w:val="nl-NL"/>
              </w:rPr>
            </w:pPr>
            <w:r>
              <w:rPr>
                <w:b/>
                <w:i/>
                <w:color w:val="000000"/>
                <w:lang w:val="nl-NL"/>
              </w:rPr>
              <w:t>Nơi nhận:</w:t>
            </w:r>
          </w:p>
          <w:p w14:paraId="527CDE18" w14:textId="77777777" w:rsidR="00CB1E8E" w:rsidRDefault="00846CB6">
            <w:pPr>
              <w:rPr>
                <w:color w:val="000000"/>
                <w:sz w:val="22"/>
                <w:szCs w:val="22"/>
                <w:lang w:val="nl-NL"/>
              </w:rPr>
            </w:pPr>
            <w:r>
              <w:rPr>
                <w:color w:val="000000"/>
                <w:sz w:val="22"/>
                <w:szCs w:val="22"/>
                <w:lang w:val="nl-NL"/>
              </w:rPr>
              <w:t>- Sở V</w:t>
            </w:r>
            <w:r>
              <w:rPr>
                <w:color w:val="000000"/>
                <w:sz w:val="22"/>
                <w:szCs w:val="22"/>
              </w:rPr>
              <w:t>ăn hóa, Thể thao và Du lịch</w:t>
            </w:r>
            <w:r>
              <w:rPr>
                <w:color w:val="000000"/>
                <w:sz w:val="22"/>
                <w:szCs w:val="22"/>
                <w:lang w:val="nl-NL"/>
              </w:rPr>
              <w:t>;</w:t>
            </w:r>
          </w:p>
          <w:p w14:paraId="1B6131F6" w14:textId="77777777" w:rsidR="00CB1E8E" w:rsidRDefault="00846CB6">
            <w:pPr>
              <w:rPr>
                <w:color w:val="000000"/>
                <w:sz w:val="22"/>
                <w:szCs w:val="22"/>
                <w:lang w:val="nl-NL"/>
              </w:rPr>
            </w:pPr>
            <w:r>
              <w:rPr>
                <w:color w:val="000000"/>
                <w:sz w:val="22"/>
                <w:szCs w:val="22"/>
                <w:lang w:val="nl-NL"/>
              </w:rPr>
              <w:t>- CT, các PCT UBND huyện;</w:t>
            </w:r>
          </w:p>
          <w:p w14:paraId="7AC66BC7" w14:textId="77777777" w:rsidR="00CB1E8E" w:rsidRDefault="00846CB6">
            <w:pPr>
              <w:rPr>
                <w:color w:val="000000"/>
                <w:sz w:val="22"/>
                <w:szCs w:val="22"/>
                <w:lang w:val="nl-NL"/>
              </w:rPr>
            </w:pPr>
            <w:r>
              <w:rPr>
                <w:color w:val="000000"/>
                <w:sz w:val="22"/>
                <w:szCs w:val="22"/>
                <w:lang w:val="nl-NL"/>
              </w:rPr>
              <w:t>- Thành viên BCĐ phong trào huyện;</w:t>
            </w:r>
          </w:p>
          <w:p w14:paraId="2921A116" w14:textId="77777777" w:rsidR="00CB1E8E" w:rsidRDefault="00846CB6">
            <w:pPr>
              <w:rPr>
                <w:color w:val="000000"/>
                <w:sz w:val="22"/>
                <w:szCs w:val="22"/>
                <w:lang w:val="nl-NL"/>
              </w:rPr>
            </w:pPr>
            <w:r>
              <w:rPr>
                <w:color w:val="000000"/>
                <w:sz w:val="22"/>
                <w:szCs w:val="22"/>
                <w:lang w:val="nl-NL"/>
              </w:rPr>
              <w:t>- BCĐ Phong trào các xã;</w:t>
            </w:r>
          </w:p>
          <w:p w14:paraId="0A2DA322" w14:textId="77777777" w:rsidR="00CB1E8E" w:rsidRDefault="00846CB6">
            <w:pPr>
              <w:rPr>
                <w:color w:val="000000"/>
                <w:sz w:val="22"/>
                <w:szCs w:val="22"/>
              </w:rPr>
            </w:pPr>
            <w:r>
              <w:rPr>
                <w:color w:val="000000"/>
                <w:sz w:val="22"/>
                <w:szCs w:val="22"/>
                <w:lang w:val="nl-NL"/>
              </w:rPr>
              <w:t>- Lưu VT</w:t>
            </w:r>
            <w:r>
              <w:rPr>
                <w:color w:val="000000"/>
                <w:sz w:val="22"/>
                <w:szCs w:val="22"/>
              </w:rPr>
              <w:t>, TH.</w:t>
            </w:r>
          </w:p>
        </w:tc>
        <w:tc>
          <w:tcPr>
            <w:tcW w:w="4834" w:type="dxa"/>
            <w:shd w:val="clear" w:color="auto" w:fill="auto"/>
          </w:tcPr>
          <w:p w14:paraId="13D81689" w14:textId="77777777" w:rsidR="00CB1E8E" w:rsidRDefault="00846CB6">
            <w:pPr>
              <w:jc w:val="center"/>
              <w:rPr>
                <w:b/>
                <w:color w:val="000000"/>
                <w:sz w:val="28"/>
                <w:szCs w:val="28"/>
                <w:lang w:val="nl-NL"/>
              </w:rPr>
            </w:pPr>
            <w:r>
              <w:rPr>
                <w:b/>
                <w:color w:val="000000"/>
                <w:sz w:val="28"/>
                <w:szCs w:val="28"/>
                <w:lang w:val="nl-NL"/>
              </w:rPr>
              <w:t>TM. BAN CHỈ ĐẠO</w:t>
            </w:r>
          </w:p>
          <w:p w14:paraId="63E54EAC" w14:textId="77777777" w:rsidR="00CB1E8E" w:rsidRDefault="00846CB6">
            <w:pPr>
              <w:jc w:val="center"/>
              <w:rPr>
                <w:b/>
                <w:color w:val="000000"/>
                <w:sz w:val="28"/>
                <w:szCs w:val="28"/>
                <w:lang w:val="nl-NL"/>
              </w:rPr>
            </w:pPr>
            <w:r>
              <w:rPr>
                <w:b/>
                <w:bCs/>
                <w:sz w:val="28"/>
                <w:szCs w:val="28"/>
                <w:lang w:val="nl-NL"/>
              </w:rPr>
              <w:t>TRƯỞNG BAN</w:t>
            </w:r>
          </w:p>
          <w:p w14:paraId="6F081292" w14:textId="77777777" w:rsidR="00CB1E8E" w:rsidRDefault="00CB1E8E">
            <w:pPr>
              <w:jc w:val="center"/>
              <w:rPr>
                <w:b/>
                <w:color w:val="000000"/>
                <w:sz w:val="28"/>
                <w:szCs w:val="28"/>
                <w:lang w:val="nl-NL"/>
              </w:rPr>
            </w:pPr>
          </w:p>
          <w:p w14:paraId="23BD4F12" w14:textId="77777777" w:rsidR="00CB1E8E" w:rsidRDefault="00846CB6">
            <w:pPr>
              <w:jc w:val="center"/>
              <w:rPr>
                <w:b/>
                <w:color w:val="000000"/>
                <w:sz w:val="28"/>
                <w:szCs w:val="28"/>
                <w:lang w:val="nl-NL"/>
              </w:rPr>
            </w:pPr>
            <w:r>
              <w:rPr>
                <w:b/>
                <w:color w:val="000000"/>
                <w:sz w:val="28"/>
                <w:szCs w:val="28"/>
                <w:lang w:val="nl-NL"/>
              </w:rPr>
              <w:t xml:space="preserve">  </w:t>
            </w:r>
          </w:p>
          <w:p w14:paraId="308F2BE6" w14:textId="77777777" w:rsidR="00CB1E8E" w:rsidRDefault="00CB1E8E">
            <w:pPr>
              <w:jc w:val="center"/>
              <w:rPr>
                <w:b/>
                <w:color w:val="000000"/>
                <w:sz w:val="28"/>
                <w:szCs w:val="28"/>
                <w:lang w:val="nl-NL"/>
              </w:rPr>
            </w:pPr>
          </w:p>
          <w:p w14:paraId="7F93DF88" w14:textId="77777777" w:rsidR="00CB1E8E" w:rsidRDefault="00CB1E8E">
            <w:pPr>
              <w:jc w:val="center"/>
              <w:rPr>
                <w:b/>
                <w:color w:val="000000"/>
                <w:sz w:val="28"/>
                <w:szCs w:val="28"/>
                <w:lang w:val="nl-NL"/>
              </w:rPr>
            </w:pPr>
          </w:p>
          <w:p w14:paraId="66F36176" w14:textId="77777777" w:rsidR="00CB1E8E" w:rsidRDefault="00CB1E8E">
            <w:pPr>
              <w:jc w:val="center"/>
              <w:rPr>
                <w:b/>
                <w:color w:val="000000"/>
                <w:sz w:val="28"/>
                <w:szCs w:val="28"/>
                <w:lang w:val="nl-NL"/>
              </w:rPr>
            </w:pPr>
          </w:p>
          <w:p w14:paraId="21EECBDA" w14:textId="77777777" w:rsidR="00CB1E8E" w:rsidRDefault="00846CB6">
            <w:pPr>
              <w:ind w:left="-5" w:firstLine="5"/>
              <w:jc w:val="center"/>
              <w:rPr>
                <w:b/>
                <w:color w:val="000000"/>
                <w:sz w:val="28"/>
                <w:szCs w:val="28"/>
                <w:lang w:val="nl-NL"/>
              </w:rPr>
            </w:pPr>
            <w:r>
              <w:rPr>
                <w:b/>
                <w:color w:val="000000"/>
                <w:sz w:val="28"/>
                <w:szCs w:val="28"/>
                <w:lang w:val="nl-NL"/>
              </w:rPr>
              <w:t>PHÓ CHỦ TỊCH UBND HUYỆN</w:t>
            </w:r>
          </w:p>
          <w:p w14:paraId="610F37D2" w14:textId="77777777" w:rsidR="00CB1E8E" w:rsidRDefault="00846CB6">
            <w:pPr>
              <w:ind w:left="-5" w:firstLine="5"/>
              <w:jc w:val="center"/>
              <w:rPr>
                <w:b/>
                <w:color w:val="000000"/>
                <w:sz w:val="28"/>
                <w:szCs w:val="28"/>
                <w:lang w:val="nl-NL"/>
              </w:rPr>
            </w:pPr>
            <w:r>
              <w:rPr>
                <w:b/>
                <w:sz w:val="28"/>
                <w:szCs w:val="28"/>
                <w:lang w:val="nl-NL"/>
              </w:rPr>
              <w:t>Nguyễn Tiến Dũng</w:t>
            </w:r>
          </w:p>
        </w:tc>
      </w:tr>
    </w:tbl>
    <w:p w14:paraId="08ED30C4" w14:textId="77777777" w:rsidR="00CB1E8E" w:rsidRDefault="00CB1E8E">
      <w:pPr>
        <w:spacing w:after="120" w:line="360" w:lineRule="auto"/>
        <w:jc w:val="both"/>
        <w:rPr>
          <w:sz w:val="28"/>
          <w:szCs w:val="28"/>
          <w:lang w:val="es-PE"/>
        </w:rPr>
        <w:sectPr w:rsidR="00CB1E8E">
          <w:headerReference w:type="default" r:id="rId8"/>
          <w:footerReference w:type="default" r:id="rId9"/>
          <w:pgSz w:w="11907" w:h="16840"/>
          <w:pgMar w:top="1134" w:right="1134" w:bottom="1134" w:left="1701" w:header="425" w:footer="125" w:gutter="0"/>
          <w:cols w:space="720"/>
          <w:titlePg/>
          <w:docGrid w:linePitch="360"/>
        </w:sectPr>
      </w:pPr>
    </w:p>
    <w:p w14:paraId="0E7486BA" w14:textId="77777777" w:rsidR="00CB1E8E" w:rsidRDefault="00CB1E8E">
      <w:pPr>
        <w:spacing w:after="120" w:line="360" w:lineRule="auto"/>
        <w:jc w:val="center"/>
        <w:rPr>
          <w:sz w:val="28"/>
          <w:szCs w:val="28"/>
        </w:rPr>
      </w:pPr>
    </w:p>
    <w:sectPr w:rsidR="00CB1E8E">
      <w:headerReference w:type="default" r:id="rId10"/>
      <w:footerReference w:type="default" r:id="rId11"/>
      <w:pgSz w:w="11907" w:h="16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ADECEB" w14:textId="77777777" w:rsidR="0053666D" w:rsidRDefault="0053666D">
      <w:r>
        <w:separator/>
      </w:r>
    </w:p>
  </w:endnote>
  <w:endnote w:type="continuationSeparator" w:id="0">
    <w:p w14:paraId="382E931B" w14:textId="77777777" w:rsidR="0053666D" w:rsidRDefault="00536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ans-serif">
    <w:altName w:val="Segoe Prin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6F1F8" w14:textId="77777777" w:rsidR="00CB1E8E" w:rsidRDefault="00CB1E8E">
    <w:pPr>
      <w:pStyle w:val="Footer"/>
    </w:pPr>
  </w:p>
  <w:p w14:paraId="4B1D72E3" w14:textId="77777777" w:rsidR="00CB1E8E" w:rsidRDefault="00CB1E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DD8C8" w14:textId="77777777" w:rsidR="00CB1E8E" w:rsidRDefault="00CB1E8E">
    <w:pPr>
      <w:pStyle w:val="Footer"/>
    </w:pPr>
  </w:p>
  <w:p w14:paraId="7C2261B8" w14:textId="77777777" w:rsidR="00CB1E8E" w:rsidRDefault="00CB1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7F59C" w14:textId="77777777" w:rsidR="0053666D" w:rsidRDefault="0053666D">
      <w:r>
        <w:separator/>
      </w:r>
    </w:p>
  </w:footnote>
  <w:footnote w:type="continuationSeparator" w:id="0">
    <w:p w14:paraId="622CD6D3" w14:textId="77777777" w:rsidR="0053666D" w:rsidRDefault="0053666D">
      <w:r>
        <w:continuationSeparator/>
      </w:r>
    </w:p>
  </w:footnote>
  <w:footnote w:id="1">
    <w:p w14:paraId="662206F0" w14:textId="77777777" w:rsidR="00CB1E8E" w:rsidRDefault="00846CB6">
      <w:pPr>
        <w:pStyle w:val="FootnoteText"/>
        <w:ind w:firstLine="720"/>
        <w:jc w:val="both"/>
        <w:rPr>
          <w:lang w:val="vi-VN"/>
        </w:rPr>
      </w:pPr>
      <w:r>
        <w:rPr>
          <w:vertAlign w:val="superscript"/>
        </w:rPr>
        <w:t>(</w:t>
      </w:r>
      <w:r>
        <w:rPr>
          <w:rStyle w:val="FootnoteReference"/>
        </w:rPr>
        <w:footnoteRef/>
      </w:r>
      <w:r>
        <w:rPr>
          <w:vertAlign w:val="superscript"/>
        </w:rPr>
        <w:t xml:space="preserve">)  </w:t>
      </w:r>
      <w:r>
        <w:rPr>
          <w:lang w:val="vi-VN"/>
        </w:rPr>
        <w:t>T</w:t>
      </w:r>
      <w:r>
        <w:rPr>
          <w:shd w:val="clear" w:color="auto" w:fill="FFFFFF"/>
        </w:rPr>
        <w:t>heo Quyết  định số 353/QĐ-TTg ngày 15/3/2021 của Thủ tướng Chính phủ về việc phê duyệt danh sách huyện nghèo, xã đặc biệt khó khăn vùng bãi ngang, ven biển và hải đảo giai đoạn 2021-2025.</w:t>
      </w:r>
    </w:p>
  </w:footnote>
  <w:footnote w:id="2">
    <w:p w14:paraId="427105C5" w14:textId="77777777" w:rsidR="00CB1E8E" w:rsidRDefault="00846CB6">
      <w:pPr>
        <w:pStyle w:val="FootnoteText"/>
        <w:ind w:firstLine="720"/>
        <w:rPr>
          <w:sz w:val="22"/>
          <w:szCs w:val="22"/>
        </w:rPr>
      </w:pPr>
      <w:r>
        <w:rPr>
          <w:b/>
          <w:sz w:val="22"/>
          <w:szCs w:val="22"/>
          <w:vertAlign w:val="superscript"/>
        </w:rPr>
        <w:t>(</w:t>
      </w:r>
      <w:r>
        <w:rPr>
          <w:rStyle w:val="FootnoteReference"/>
          <w:b/>
          <w:sz w:val="22"/>
          <w:szCs w:val="22"/>
        </w:rPr>
        <w:footnoteRef/>
      </w:r>
      <w:r>
        <w:rPr>
          <w:b/>
          <w:sz w:val="22"/>
          <w:szCs w:val="22"/>
          <w:vertAlign w:val="superscript"/>
        </w:rPr>
        <w:t>)</w:t>
      </w:r>
      <w:r w:rsidR="00AF159B">
        <w:rPr>
          <w:sz w:val="22"/>
          <w:szCs w:val="22"/>
        </w:rPr>
        <w:t xml:space="preserve"> Xã Ia Tơi 4/5</w:t>
      </w:r>
      <w:r>
        <w:rPr>
          <w:sz w:val="22"/>
          <w:szCs w:val="22"/>
        </w:rPr>
        <w:t>; xã Ia Dom 5/5 thôn; xã Ia Đal 11/11 thôn.</w:t>
      </w:r>
    </w:p>
  </w:footnote>
  <w:footnote w:id="3">
    <w:p w14:paraId="04F73594" w14:textId="77777777" w:rsidR="00CB1E8E" w:rsidRDefault="00846CB6">
      <w:pPr>
        <w:pStyle w:val="FootnoteText"/>
        <w:snapToGrid w:val="0"/>
        <w:ind w:firstLine="720"/>
        <w:jc w:val="both"/>
        <w:rPr>
          <w:sz w:val="22"/>
          <w:szCs w:val="22"/>
        </w:rPr>
      </w:pPr>
      <w:r>
        <w:rPr>
          <w:rStyle w:val="FootnoteReference"/>
          <w:sz w:val="22"/>
          <w:szCs w:val="22"/>
        </w:rPr>
        <w:footnoteRef/>
      </w:r>
      <w:r>
        <w:rPr>
          <w:sz w:val="22"/>
          <w:szCs w:val="22"/>
        </w:rPr>
        <w:t xml:space="preserve"> Báo cáo số 681/BC-UBND ngày 26/10/2023 của Ủy ban  nhân dân huyện về k</w:t>
      </w:r>
      <w:r>
        <w:rPr>
          <w:rFonts w:eastAsia="sans-serif"/>
          <w:sz w:val="22"/>
          <w:szCs w:val="22"/>
          <w:shd w:val="clear" w:color="auto" w:fill="FFFFFF"/>
        </w:rPr>
        <w:t>ết quả xây dựngvà tổ chức thực hiện hương ước, quy ước trên địa bàn huyện năm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5999335"/>
      <w:docPartObj>
        <w:docPartGallery w:val="AutoText"/>
      </w:docPartObj>
    </w:sdtPr>
    <w:sdtEndPr>
      <w:rPr>
        <w:sz w:val="28"/>
        <w:szCs w:val="28"/>
      </w:rPr>
    </w:sdtEndPr>
    <w:sdtContent>
      <w:p w14:paraId="5553A4E6" w14:textId="77777777" w:rsidR="00CB1E8E" w:rsidRDefault="00846CB6">
        <w:pPr>
          <w:pStyle w:val="Header"/>
          <w:tabs>
            <w:tab w:val="clear" w:pos="4680"/>
            <w:tab w:val="clear" w:pos="9360"/>
          </w:tabs>
          <w:jc w:val="center"/>
          <w:rPr>
            <w:sz w:val="28"/>
            <w:szCs w:val="28"/>
          </w:rPr>
        </w:pPr>
        <w:r>
          <w:rPr>
            <w:sz w:val="28"/>
            <w:szCs w:val="28"/>
          </w:rPr>
          <w:fldChar w:fldCharType="begin"/>
        </w:r>
        <w:r>
          <w:rPr>
            <w:sz w:val="28"/>
            <w:szCs w:val="28"/>
          </w:rPr>
          <w:instrText xml:space="preserve"> PAGE   \* MERGEFORMAT </w:instrText>
        </w:r>
        <w:r>
          <w:rPr>
            <w:sz w:val="28"/>
            <w:szCs w:val="28"/>
          </w:rPr>
          <w:fldChar w:fldCharType="separate"/>
        </w:r>
        <w:r w:rsidR="003A2E23">
          <w:rPr>
            <w:noProof/>
            <w:sz w:val="28"/>
            <w:szCs w:val="28"/>
          </w:rPr>
          <w:t>5</w:t>
        </w:r>
        <w:r>
          <w:rPr>
            <w:sz w:val="28"/>
            <w:szCs w:val="28"/>
          </w:rPr>
          <w:fldChar w:fldCharType="end"/>
        </w:r>
      </w:p>
    </w:sdtContent>
  </w:sdt>
  <w:p w14:paraId="04E9F8BB" w14:textId="77777777" w:rsidR="00CB1E8E" w:rsidRDefault="00CB1E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1365587"/>
      <w:docPartObj>
        <w:docPartGallery w:val="AutoText"/>
      </w:docPartObj>
    </w:sdtPr>
    <w:sdtContent>
      <w:p w14:paraId="3510ED5F" w14:textId="77777777" w:rsidR="00CB1E8E" w:rsidRDefault="00846CB6">
        <w:pPr>
          <w:pStyle w:val="Header"/>
          <w:jc w:val="center"/>
        </w:pPr>
        <w:r>
          <w:fldChar w:fldCharType="begin"/>
        </w:r>
        <w:r>
          <w:instrText xml:space="preserve"> PAGE   \* MERGEFORMAT </w:instrText>
        </w:r>
        <w:r>
          <w:fldChar w:fldCharType="separate"/>
        </w:r>
        <w:r w:rsidR="00AF159B">
          <w:rPr>
            <w:noProof/>
          </w:rPr>
          <w:t>7</w:t>
        </w:r>
        <w:r>
          <w:fldChar w:fldCharType="end"/>
        </w:r>
      </w:p>
    </w:sdtContent>
  </w:sdt>
  <w:p w14:paraId="656F26F5" w14:textId="77777777" w:rsidR="00CB1E8E" w:rsidRDefault="00CB1E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3BE0"/>
    <w:rsid w:val="00003FC9"/>
    <w:rsid w:val="000072F9"/>
    <w:rsid w:val="00011D79"/>
    <w:rsid w:val="000122F8"/>
    <w:rsid w:val="000128E1"/>
    <w:rsid w:val="0001383D"/>
    <w:rsid w:val="000202CA"/>
    <w:rsid w:val="000301DB"/>
    <w:rsid w:val="000305C0"/>
    <w:rsid w:val="0003399C"/>
    <w:rsid w:val="00033B4F"/>
    <w:rsid w:val="00035448"/>
    <w:rsid w:val="00035E09"/>
    <w:rsid w:val="000370A9"/>
    <w:rsid w:val="00040A35"/>
    <w:rsid w:val="0004546C"/>
    <w:rsid w:val="00045CC2"/>
    <w:rsid w:val="000461B8"/>
    <w:rsid w:val="00052FA8"/>
    <w:rsid w:val="00053D72"/>
    <w:rsid w:val="000610EC"/>
    <w:rsid w:val="00064011"/>
    <w:rsid w:val="00070442"/>
    <w:rsid w:val="00081B3B"/>
    <w:rsid w:val="00082FA2"/>
    <w:rsid w:val="00085FAD"/>
    <w:rsid w:val="000871AC"/>
    <w:rsid w:val="000917F5"/>
    <w:rsid w:val="00095054"/>
    <w:rsid w:val="000A06F6"/>
    <w:rsid w:val="000A643B"/>
    <w:rsid w:val="000A6B5B"/>
    <w:rsid w:val="000B121A"/>
    <w:rsid w:val="000B6890"/>
    <w:rsid w:val="000C3181"/>
    <w:rsid w:val="000C7917"/>
    <w:rsid w:val="000C79B6"/>
    <w:rsid w:val="000D3C13"/>
    <w:rsid w:val="000E24DE"/>
    <w:rsid w:val="000E2F9D"/>
    <w:rsid w:val="000E5DDA"/>
    <w:rsid w:val="000E638B"/>
    <w:rsid w:val="000E6F8B"/>
    <w:rsid w:val="000F080B"/>
    <w:rsid w:val="000F3CC8"/>
    <w:rsid w:val="000F497E"/>
    <w:rsid w:val="000F7DB6"/>
    <w:rsid w:val="001003EC"/>
    <w:rsid w:val="00101B1C"/>
    <w:rsid w:val="0011034C"/>
    <w:rsid w:val="001125FC"/>
    <w:rsid w:val="00121D19"/>
    <w:rsid w:val="00127E1A"/>
    <w:rsid w:val="00134002"/>
    <w:rsid w:val="00134277"/>
    <w:rsid w:val="001344AD"/>
    <w:rsid w:val="00134D41"/>
    <w:rsid w:val="00145740"/>
    <w:rsid w:val="001514D6"/>
    <w:rsid w:val="00152A8F"/>
    <w:rsid w:val="00153AEF"/>
    <w:rsid w:val="00153C3F"/>
    <w:rsid w:val="00155912"/>
    <w:rsid w:val="00157E47"/>
    <w:rsid w:val="00160D01"/>
    <w:rsid w:val="001656A6"/>
    <w:rsid w:val="001656F5"/>
    <w:rsid w:val="00166D7B"/>
    <w:rsid w:val="00167F4D"/>
    <w:rsid w:val="00171B0A"/>
    <w:rsid w:val="00174673"/>
    <w:rsid w:val="001800E0"/>
    <w:rsid w:val="00181A9A"/>
    <w:rsid w:val="00182B3A"/>
    <w:rsid w:val="00192208"/>
    <w:rsid w:val="00192363"/>
    <w:rsid w:val="00193296"/>
    <w:rsid w:val="00194245"/>
    <w:rsid w:val="001A0EF4"/>
    <w:rsid w:val="001A1FD4"/>
    <w:rsid w:val="001A3EA2"/>
    <w:rsid w:val="001A4A4D"/>
    <w:rsid w:val="001A7E28"/>
    <w:rsid w:val="001B7FDD"/>
    <w:rsid w:val="001C09BB"/>
    <w:rsid w:val="001C30AE"/>
    <w:rsid w:val="001C47DF"/>
    <w:rsid w:val="001D1226"/>
    <w:rsid w:val="001D1AF4"/>
    <w:rsid w:val="001D7040"/>
    <w:rsid w:val="001E0878"/>
    <w:rsid w:val="001E6C37"/>
    <w:rsid w:val="001F58CD"/>
    <w:rsid w:val="00200CE5"/>
    <w:rsid w:val="002018E8"/>
    <w:rsid w:val="00201AC4"/>
    <w:rsid w:val="002065D4"/>
    <w:rsid w:val="00206ABD"/>
    <w:rsid w:val="00216C9B"/>
    <w:rsid w:val="00223FCA"/>
    <w:rsid w:val="0022419C"/>
    <w:rsid w:val="00227117"/>
    <w:rsid w:val="00231DA7"/>
    <w:rsid w:val="00236A96"/>
    <w:rsid w:val="002410FC"/>
    <w:rsid w:val="00242FD3"/>
    <w:rsid w:val="00244AF9"/>
    <w:rsid w:val="00245DE0"/>
    <w:rsid w:val="0025195C"/>
    <w:rsid w:val="002519E7"/>
    <w:rsid w:val="00252C9D"/>
    <w:rsid w:val="00257C1E"/>
    <w:rsid w:val="002608E8"/>
    <w:rsid w:val="002611CA"/>
    <w:rsid w:val="00267A62"/>
    <w:rsid w:val="00270B83"/>
    <w:rsid w:val="00271222"/>
    <w:rsid w:val="00271DBE"/>
    <w:rsid w:val="002730BE"/>
    <w:rsid w:val="00273904"/>
    <w:rsid w:val="002766C7"/>
    <w:rsid w:val="0027720A"/>
    <w:rsid w:val="00277838"/>
    <w:rsid w:val="0028119F"/>
    <w:rsid w:val="00290151"/>
    <w:rsid w:val="00290A93"/>
    <w:rsid w:val="00292503"/>
    <w:rsid w:val="00292F55"/>
    <w:rsid w:val="002955EC"/>
    <w:rsid w:val="002A202F"/>
    <w:rsid w:val="002A5B21"/>
    <w:rsid w:val="002A6ACC"/>
    <w:rsid w:val="002B30DE"/>
    <w:rsid w:val="002B7873"/>
    <w:rsid w:val="002C1434"/>
    <w:rsid w:val="002D670F"/>
    <w:rsid w:val="002E3E7D"/>
    <w:rsid w:val="002E6DC6"/>
    <w:rsid w:val="002F1C12"/>
    <w:rsid w:val="002F2062"/>
    <w:rsid w:val="002F2EA6"/>
    <w:rsid w:val="00300244"/>
    <w:rsid w:val="003019AE"/>
    <w:rsid w:val="0030568A"/>
    <w:rsid w:val="00310904"/>
    <w:rsid w:val="00313C5C"/>
    <w:rsid w:val="00316408"/>
    <w:rsid w:val="00321DD2"/>
    <w:rsid w:val="00324E85"/>
    <w:rsid w:val="003270A8"/>
    <w:rsid w:val="00332EDB"/>
    <w:rsid w:val="00341F19"/>
    <w:rsid w:val="00343CA1"/>
    <w:rsid w:val="00345AA4"/>
    <w:rsid w:val="00346E0B"/>
    <w:rsid w:val="00350A5E"/>
    <w:rsid w:val="003530AE"/>
    <w:rsid w:val="00357651"/>
    <w:rsid w:val="00363025"/>
    <w:rsid w:val="0036461C"/>
    <w:rsid w:val="00367AF5"/>
    <w:rsid w:val="00370908"/>
    <w:rsid w:val="00370A73"/>
    <w:rsid w:val="00371E14"/>
    <w:rsid w:val="00374F91"/>
    <w:rsid w:val="00377BAF"/>
    <w:rsid w:val="00377E6C"/>
    <w:rsid w:val="00380E7D"/>
    <w:rsid w:val="0038120A"/>
    <w:rsid w:val="00382EB7"/>
    <w:rsid w:val="00385604"/>
    <w:rsid w:val="00387924"/>
    <w:rsid w:val="00387EF4"/>
    <w:rsid w:val="00392FA2"/>
    <w:rsid w:val="00393F54"/>
    <w:rsid w:val="003975E6"/>
    <w:rsid w:val="003A0EB6"/>
    <w:rsid w:val="003A2E23"/>
    <w:rsid w:val="003A36A6"/>
    <w:rsid w:val="003A4E86"/>
    <w:rsid w:val="003A61B6"/>
    <w:rsid w:val="003B1CBD"/>
    <w:rsid w:val="003C019D"/>
    <w:rsid w:val="003C190C"/>
    <w:rsid w:val="003C5290"/>
    <w:rsid w:val="003D0961"/>
    <w:rsid w:val="003D0DA9"/>
    <w:rsid w:val="003D1953"/>
    <w:rsid w:val="003D55B3"/>
    <w:rsid w:val="003D6050"/>
    <w:rsid w:val="003E166B"/>
    <w:rsid w:val="003E39CC"/>
    <w:rsid w:val="003E3ADB"/>
    <w:rsid w:val="003E739C"/>
    <w:rsid w:val="003F1468"/>
    <w:rsid w:val="003F451C"/>
    <w:rsid w:val="003F7CDE"/>
    <w:rsid w:val="00401A01"/>
    <w:rsid w:val="00403B8E"/>
    <w:rsid w:val="00403FF5"/>
    <w:rsid w:val="00406E56"/>
    <w:rsid w:val="00413D79"/>
    <w:rsid w:val="00414663"/>
    <w:rsid w:val="0041474D"/>
    <w:rsid w:val="004150B2"/>
    <w:rsid w:val="0041551B"/>
    <w:rsid w:val="00416E23"/>
    <w:rsid w:val="00421305"/>
    <w:rsid w:val="00425B9D"/>
    <w:rsid w:val="00430F17"/>
    <w:rsid w:val="00431507"/>
    <w:rsid w:val="00433068"/>
    <w:rsid w:val="004330CB"/>
    <w:rsid w:val="00433D18"/>
    <w:rsid w:val="00435494"/>
    <w:rsid w:val="00435FBC"/>
    <w:rsid w:val="0043663A"/>
    <w:rsid w:val="004375AF"/>
    <w:rsid w:val="004407C4"/>
    <w:rsid w:val="00445A8D"/>
    <w:rsid w:val="00445CF9"/>
    <w:rsid w:val="004522B3"/>
    <w:rsid w:val="00464CFD"/>
    <w:rsid w:val="00467655"/>
    <w:rsid w:val="0047148F"/>
    <w:rsid w:val="004721C7"/>
    <w:rsid w:val="004732F0"/>
    <w:rsid w:val="00485092"/>
    <w:rsid w:val="00490776"/>
    <w:rsid w:val="00490C21"/>
    <w:rsid w:val="004916B3"/>
    <w:rsid w:val="00492355"/>
    <w:rsid w:val="00497C87"/>
    <w:rsid w:val="004A1BA8"/>
    <w:rsid w:val="004A5374"/>
    <w:rsid w:val="004A60D8"/>
    <w:rsid w:val="004A6ED0"/>
    <w:rsid w:val="004B02AE"/>
    <w:rsid w:val="004B06F3"/>
    <w:rsid w:val="004B1099"/>
    <w:rsid w:val="004B56F1"/>
    <w:rsid w:val="004B64E4"/>
    <w:rsid w:val="004C0105"/>
    <w:rsid w:val="004C06E1"/>
    <w:rsid w:val="004C4927"/>
    <w:rsid w:val="004C6390"/>
    <w:rsid w:val="004C730A"/>
    <w:rsid w:val="004D05EA"/>
    <w:rsid w:val="004D31AC"/>
    <w:rsid w:val="004D3B58"/>
    <w:rsid w:val="004D74AE"/>
    <w:rsid w:val="004E5AAA"/>
    <w:rsid w:val="004E7D61"/>
    <w:rsid w:val="004F32E0"/>
    <w:rsid w:val="004F501A"/>
    <w:rsid w:val="005005A2"/>
    <w:rsid w:val="00500A74"/>
    <w:rsid w:val="00510C26"/>
    <w:rsid w:val="00512D44"/>
    <w:rsid w:val="00514118"/>
    <w:rsid w:val="00517E2C"/>
    <w:rsid w:val="0052487C"/>
    <w:rsid w:val="0052528C"/>
    <w:rsid w:val="00526945"/>
    <w:rsid w:val="0053384E"/>
    <w:rsid w:val="0053666D"/>
    <w:rsid w:val="005414EF"/>
    <w:rsid w:val="00543148"/>
    <w:rsid w:val="00544C08"/>
    <w:rsid w:val="00551634"/>
    <w:rsid w:val="00552AD0"/>
    <w:rsid w:val="005549AC"/>
    <w:rsid w:val="0055560F"/>
    <w:rsid w:val="00557E97"/>
    <w:rsid w:val="0056399C"/>
    <w:rsid w:val="00564A11"/>
    <w:rsid w:val="005653EE"/>
    <w:rsid w:val="00566891"/>
    <w:rsid w:val="00567A82"/>
    <w:rsid w:val="005719AA"/>
    <w:rsid w:val="00574538"/>
    <w:rsid w:val="0058744A"/>
    <w:rsid w:val="00593403"/>
    <w:rsid w:val="0059636A"/>
    <w:rsid w:val="00596415"/>
    <w:rsid w:val="00596A04"/>
    <w:rsid w:val="005A32EA"/>
    <w:rsid w:val="005A38D7"/>
    <w:rsid w:val="005A7158"/>
    <w:rsid w:val="005B178A"/>
    <w:rsid w:val="005B1F83"/>
    <w:rsid w:val="005C0661"/>
    <w:rsid w:val="005C1C3F"/>
    <w:rsid w:val="005D0AF2"/>
    <w:rsid w:val="005D12CA"/>
    <w:rsid w:val="005D209C"/>
    <w:rsid w:val="005D5064"/>
    <w:rsid w:val="005D7890"/>
    <w:rsid w:val="005E548C"/>
    <w:rsid w:val="005E5E62"/>
    <w:rsid w:val="005E666D"/>
    <w:rsid w:val="005F00D2"/>
    <w:rsid w:val="005F31DF"/>
    <w:rsid w:val="005F4AFE"/>
    <w:rsid w:val="005F4C9D"/>
    <w:rsid w:val="0060068A"/>
    <w:rsid w:val="0060237C"/>
    <w:rsid w:val="006025E1"/>
    <w:rsid w:val="00602B01"/>
    <w:rsid w:val="006033B2"/>
    <w:rsid w:val="0061654D"/>
    <w:rsid w:val="00616CCA"/>
    <w:rsid w:val="006205E0"/>
    <w:rsid w:val="00626776"/>
    <w:rsid w:val="00627C77"/>
    <w:rsid w:val="00633695"/>
    <w:rsid w:val="00633E1C"/>
    <w:rsid w:val="00635DF4"/>
    <w:rsid w:val="006368D2"/>
    <w:rsid w:val="00651E4D"/>
    <w:rsid w:val="00653367"/>
    <w:rsid w:val="00656B73"/>
    <w:rsid w:val="00661175"/>
    <w:rsid w:val="006614D8"/>
    <w:rsid w:val="006621CC"/>
    <w:rsid w:val="00664FA6"/>
    <w:rsid w:val="006654BC"/>
    <w:rsid w:val="0066752E"/>
    <w:rsid w:val="006702DD"/>
    <w:rsid w:val="0067278D"/>
    <w:rsid w:val="0067297B"/>
    <w:rsid w:val="006737F7"/>
    <w:rsid w:val="006743ED"/>
    <w:rsid w:val="00675183"/>
    <w:rsid w:val="006755DB"/>
    <w:rsid w:val="00680398"/>
    <w:rsid w:val="006817D9"/>
    <w:rsid w:val="00690835"/>
    <w:rsid w:val="006916DE"/>
    <w:rsid w:val="00693B8D"/>
    <w:rsid w:val="00694129"/>
    <w:rsid w:val="00696316"/>
    <w:rsid w:val="006A528D"/>
    <w:rsid w:val="006B1365"/>
    <w:rsid w:val="006B203A"/>
    <w:rsid w:val="006B2B5D"/>
    <w:rsid w:val="006C1756"/>
    <w:rsid w:val="006C1E5D"/>
    <w:rsid w:val="006D4899"/>
    <w:rsid w:val="006D5E2A"/>
    <w:rsid w:val="006D78BE"/>
    <w:rsid w:val="006D795D"/>
    <w:rsid w:val="006E10CD"/>
    <w:rsid w:val="006E624F"/>
    <w:rsid w:val="006E796E"/>
    <w:rsid w:val="006F3974"/>
    <w:rsid w:val="006F4291"/>
    <w:rsid w:val="006F5AB9"/>
    <w:rsid w:val="006F5ED8"/>
    <w:rsid w:val="00700006"/>
    <w:rsid w:val="00700934"/>
    <w:rsid w:val="00700C0B"/>
    <w:rsid w:val="00707BAD"/>
    <w:rsid w:val="00716E25"/>
    <w:rsid w:val="007206D8"/>
    <w:rsid w:val="00725EDA"/>
    <w:rsid w:val="00735444"/>
    <w:rsid w:val="00747565"/>
    <w:rsid w:val="00750FB6"/>
    <w:rsid w:val="0075176F"/>
    <w:rsid w:val="00752D04"/>
    <w:rsid w:val="00753BE0"/>
    <w:rsid w:val="00754572"/>
    <w:rsid w:val="00760EA2"/>
    <w:rsid w:val="00761A05"/>
    <w:rsid w:val="007647CA"/>
    <w:rsid w:val="0076762B"/>
    <w:rsid w:val="00773652"/>
    <w:rsid w:val="007911E2"/>
    <w:rsid w:val="007A0AEA"/>
    <w:rsid w:val="007A5A87"/>
    <w:rsid w:val="007A5B9E"/>
    <w:rsid w:val="007B120B"/>
    <w:rsid w:val="007B15C5"/>
    <w:rsid w:val="007C5CCD"/>
    <w:rsid w:val="007D12E6"/>
    <w:rsid w:val="007D4882"/>
    <w:rsid w:val="007D4E69"/>
    <w:rsid w:val="007E0420"/>
    <w:rsid w:val="007E2C4C"/>
    <w:rsid w:val="007E344E"/>
    <w:rsid w:val="007F03B6"/>
    <w:rsid w:val="007F04DF"/>
    <w:rsid w:val="007F36D2"/>
    <w:rsid w:val="007F4E03"/>
    <w:rsid w:val="007F765B"/>
    <w:rsid w:val="0080542B"/>
    <w:rsid w:val="0080729E"/>
    <w:rsid w:val="0081086A"/>
    <w:rsid w:val="0081205D"/>
    <w:rsid w:val="00814617"/>
    <w:rsid w:val="00815815"/>
    <w:rsid w:val="00821341"/>
    <w:rsid w:val="00827837"/>
    <w:rsid w:val="00832060"/>
    <w:rsid w:val="008342C9"/>
    <w:rsid w:val="00834926"/>
    <w:rsid w:val="0083688C"/>
    <w:rsid w:val="00840E27"/>
    <w:rsid w:val="0084279A"/>
    <w:rsid w:val="00842E80"/>
    <w:rsid w:val="008435E2"/>
    <w:rsid w:val="008436CB"/>
    <w:rsid w:val="0084476F"/>
    <w:rsid w:val="00846CB6"/>
    <w:rsid w:val="00850B20"/>
    <w:rsid w:val="00853C4B"/>
    <w:rsid w:val="00853FF4"/>
    <w:rsid w:val="00854468"/>
    <w:rsid w:val="008625E4"/>
    <w:rsid w:val="008664F4"/>
    <w:rsid w:val="008724EE"/>
    <w:rsid w:val="00872817"/>
    <w:rsid w:val="00876A18"/>
    <w:rsid w:val="00877C86"/>
    <w:rsid w:val="00882D76"/>
    <w:rsid w:val="008841F4"/>
    <w:rsid w:val="008847B6"/>
    <w:rsid w:val="00886273"/>
    <w:rsid w:val="0088720A"/>
    <w:rsid w:val="00890D9F"/>
    <w:rsid w:val="00892B4D"/>
    <w:rsid w:val="00895DA4"/>
    <w:rsid w:val="00897615"/>
    <w:rsid w:val="008A3A10"/>
    <w:rsid w:val="008A523F"/>
    <w:rsid w:val="008A53C4"/>
    <w:rsid w:val="008A5665"/>
    <w:rsid w:val="008A5CD7"/>
    <w:rsid w:val="008B2F94"/>
    <w:rsid w:val="008B5C73"/>
    <w:rsid w:val="008B6505"/>
    <w:rsid w:val="008B6A72"/>
    <w:rsid w:val="008D3A8F"/>
    <w:rsid w:val="008D4087"/>
    <w:rsid w:val="008D40AC"/>
    <w:rsid w:val="008D6D9E"/>
    <w:rsid w:val="008D766D"/>
    <w:rsid w:val="008E67FC"/>
    <w:rsid w:val="008E7B96"/>
    <w:rsid w:val="008F5B92"/>
    <w:rsid w:val="008F66F8"/>
    <w:rsid w:val="008F7AB0"/>
    <w:rsid w:val="0090024C"/>
    <w:rsid w:val="00905BCD"/>
    <w:rsid w:val="009112D9"/>
    <w:rsid w:val="00911C34"/>
    <w:rsid w:val="009136CC"/>
    <w:rsid w:val="00914A56"/>
    <w:rsid w:val="009213B8"/>
    <w:rsid w:val="0092224A"/>
    <w:rsid w:val="00922937"/>
    <w:rsid w:val="0092512F"/>
    <w:rsid w:val="0092568C"/>
    <w:rsid w:val="00925EA8"/>
    <w:rsid w:val="0092662F"/>
    <w:rsid w:val="00945393"/>
    <w:rsid w:val="00947FCF"/>
    <w:rsid w:val="00950259"/>
    <w:rsid w:val="00951589"/>
    <w:rsid w:val="00953F0C"/>
    <w:rsid w:val="00957843"/>
    <w:rsid w:val="009653E4"/>
    <w:rsid w:val="00967540"/>
    <w:rsid w:val="00967E31"/>
    <w:rsid w:val="009750D0"/>
    <w:rsid w:val="0097623B"/>
    <w:rsid w:val="009813EC"/>
    <w:rsid w:val="009814EC"/>
    <w:rsid w:val="0098499C"/>
    <w:rsid w:val="00984BB8"/>
    <w:rsid w:val="0098606B"/>
    <w:rsid w:val="009868EC"/>
    <w:rsid w:val="00987098"/>
    <w:rsid w:val="00990032"/>
    <w:rsid w:val="009906B4"/>
    <w:rsid w:val="009906EF"/>
    <w:rsid w:val="00992228"/>
    <w:rsid w:val="00992C27"/>
    <w:rsid w:val="00995322"/>
    <w:rsid w:val="009A0024"/>
    <w:rsid w:val="009A0CD3"/>
    <w:rsid w:val="009A10F4"/>
    <w:rsid w:val="009A50F4"/>
    <w:rsid w:val="009A6244"/>
    <w:rsid w:val="009A6E68"/>
    <w:rsid w:val="009B0233"/>
    <w:rsid w:val="009B62EB"/>
    <w:rsid w:val="009C37C3"/>
    <w:rsid w:val="009C5409"/>
    <w:rsid w:val="009C5646"/>
    <w:rsid w:val="009C686B"/>
    <w:rsid w:val="009D2641"/>
    <w:rsid w:val="009D3F06"/>
    <w:rsid w:val="009D4D69"/>
    <w:rsid w:val="009D69D7"/>
    <w:rsid w:val="009E1750"/>
    <w:rsid w:val="009E3623"/>
    <w:rsid w:val="009E5CFF"/>
    <w:rsid w:val="009F0FE0"/>
    <w:rsid w:val="009F124B"/>
    <w:rsid w:val="009F1CBF"/>
    <w:rsid w:val="009F4AC0"/>
    <w:rsid w:val="00A00546"/>
    <w:rsid w:val="00A00588"/>
    <w:rsid w:val="00A02C60"/>
    <w:rsid w:val="00A05754"/>
    <w:rsid w:val="00A07B41"/>
    <w:rsid w:val="00A10DB7"/>
    <w:rsid w:val="00A11C62"/>
    <w:rsid w:val="00A13043"/>
    <w:rsid w:val="00A236F2"/>
    <w:rsid w:val="00A27E16"/>
    <w:rsid w:val="00A3338A"/>
    <w:rsid w:val="00A33AE1"/>
    <w:rsid w:val="00A343F7"/>
    <w:rsid w:val="00A37F5B"/>
    <w:rsid w:val="00A4030C"/>
    <w:rsid w:val="00A43DD5"/>
    <w:rsid w:val="00A512D1"/>
    <w:rsid w:val="00A51F36"/>
    <w:rsid w:val="00A52C5C"/>
    <w:rsid w:val="00A54308"/>
    <w:rsid w:val="00A54830"/>
    <w:rsid w:val="00A55E6F"/>
    <w:rsid w:val="00A652AD"/>
    <w:rsid w:val="00A66E5F"/>
    <w:rsid w:val="00A67C50"/>
    <w:rsid w:val="00A70348"/>
    <w:rsid w:val="00A722BC"/>
    <w:rsid w:val="00A81A40"/>
    <w:rsid w:val="00A92BA2"/>
    <w:rsid w:val="00A94C4C"/>
    <w:rsid w:val="00A97363"/>
    <w:rsid w:val="00AA3173"/>
    <w:rsid w:val="00AA3865"/>
    <w:rsid w:val="00AA3D5E"/>
    <w:rsid w:val="00AB237A"/>
    <w:rsid w:val="00AB4298"/>
    <w:rsid w:val="00AB5A29"/>
    <w:rsid w:val="00AB6778"/>
    <w:rsid w:val="00AD0884"/>
    <w:rsid w:val="00AD1062"/>
    <w:rsid w:val="00AD1A4D"/>
    <w:rsid w:val="00AD32E7"/>
    <w:rsid w:val="00AD36B5"/>
    <w:rsid w:val="00AD673E"/>
    <w:rsid w:val="00AE077A"/>
    <w:rsid w:val="00AE17BD"/>
    <w:rsid w:val="00AE346C"/>
    <w:rsid w:val="00AE791F"/>
    <w:rsid w:val="00AE7E0D"/>
    <w:rsid w:val="00AF159B"/>
    <w:rsid w:val="00B0360D"/>
    <w:rsid w:val="00B0364B"/>
    <w:rsid w:val="00B05AEB"/>
    <w:rsid w:val="00B06152"/>
    <w:rsid w:val="00B0662C"/>
    <w:rsid w:val="00B130EE"/>
    <w:rsid w:val="00B13A52"/>
    <w:rsid w:val="00B17B81"/>
    <w:rsid w:val="00B218C7"/>
    <w:rsid w:val="00B22490"/>
    <w:rsid w:val="00B23DEC"/>
    <w:rsid w:val="00B248D2"/>
    <w:rsid w:val="00B252BA"/>
    <w:rsid w:val="00B261B8"/>
    <w:rsid w:val="00B3061A"/>
    <w:rsid w:val="00B31683"/>
    <w:rsid w:val="00B32A92"/>
    <w:rsid w:val="00B369F2"/>
    <w:rsid w:val="00B36C8E"/>
    <w:rsid w:val="00B37E29"/>
    <w:rsid w:val="00B413FF"/>
    <w:rsid w:val="00B44ED6"/>
    <w:rsid w:val="00B46AF6"/>
    <w:rsid w:val="00B4781C"/>
    <w:rsid w:val="00B55EFE"/>
    <w:rsid w:val="00B55FDD"/>
    <w:rsid w:val="00B57B9E"/>
    <w:rsid w:val="00B66993"/>
    <w:rsid w:val="00B70152"/>
    <w:rsid w:val="00B70C35"/>
    <w:rsid w:val="00B71820"/>
    <w:rsid w:val="00B72A78"/>
    <w:rsid w:val="00B74902"/>
    <w:rsid w:val="00B768D4"/>
    <w:rsid w:val="00B80207"/>
    <w:rsid w:val="00B8028E"/>
    <w:rsid w:val="00B81674"/>
    <w:rsid w:val="00B829BE"/>
    <w:rsid w:val="00B83ED5"/>
    <w:rsid w:val="00B87211"/>
    <w:rsid w:val="00B91A40"/>
    <w:rsid w:val="00B96510"/>
    <w:rsid w:val="00BA4574"/>
    <w:rsid w:val="00BA4F89"/>
    <w:rsid w:val="00BA5907"/>
    <w:rsid w:val="00BA5F07"/>
    <w:rsid w:val="00BA6B1A"/>
    <w:rsid w:val="00BB66C5"/>
    <w:rsid w:val="00BB6AE6"/>
    <w:rsid w:val="00BC2CA1"/>
    <w:rsid w:val="00BC4164"/>
    <w:rsid w:val="00BD58D8"/>
    <w:rsid w:val="00BD5C69"/>
    <w:rsid w:val="00BD6CA8"/>
    <w:rsid w:val="00BD7918"/>
    <w:rsid w:val="00BD7DEE"/>
    <w:rsid w:val="00BE1389"/>
    <w:rsid w:val="00BE2B7E"/>
    <w:rsid w:val="00BE53F2"/>
    <w:rsid w:val="00BE5F57"/>
    <w:rsid w:val="00BE78A2"/>
    <w:rsid w:val="00BF1E06"/>
    <w:rsid w:val="00BF2338"/>
    <w:rsid w:val="00BF305A"/>
    <w:rsid w:val="00BF4476"/>
    <w:rsid w:val="00BF4F2F"/>
    <w:rsid w:val="00C005F3"/>
    <w:rsid w:val="00C0273B"/>
    <w:rsid w:val="00C03D12"/>
    <w:rsid w:val="00C042D1"/>
    <w:rsid w:val="00C04E0C"/>
    <w:rsid w:val="00C05E08"/>
    <w:rsid w:val="00C06A6D"/>
    <w:rsid w:val="00C119C2"/>
    <w:rsid w:val="00C177D1"/>
    <w:rsid w:val="00C17DFC"/>
    <w:rsid w:val="00C20D75"/>
    <w:rsid w:val="00C2351A"/>
    <w:rsid w:val="00C304EA"/>
    <w:rsid w:val="00C31E8A"/>
    <w:rsid w:val="00C32796"/>
    <w:rsid w:val="00C32FD2"/>
    <w:rsid w:val="00C33AE6"/>
    <w:rsid w:val="00C35FFC"/>
    <w:rsid w:val="00C36056"/>
    <w:rsid w:val="00C413AB"/>
    <w:rsid w:val="00C4395D"/>
    <w:rsid w:val="00C45FD2"/>
    <w:rsid w:val="00C46E19"/>
    <w:rsid w:val="00C510B8"/>
    <w:rsid w:val="00C5120F"/>
    <w:rsid w:val="00C5393C"/>
    <w:rsid w:val="00C55304"/>
    <w:rsid w:val="00C67A82"/>
    <w:rsid w:val="00C73981"/>
    <w:rsid w:val="00C74DBE"/>
    <w:rsid w:val="00C7619F"/>
    <w:rsid w:val="00C775E5"/>
    <w:rsid w:val="00C81209"/>
    <w:rsid w:val="00C81A7F"/>
    <w:rsid w:val="00C81C52"/>
    <w:rsid w:val="00C85481"/>
    <w:rsid w:val="00C85C67"/>
    <w:rsid w:val="00C937C7"/>
    <w:rsid w:val="00C958FA"/>
    <w:rsid w:val="00C9655D"/>
    <w:rsid w:val="00C96823"/>
    <w:rsid w:val="00C97638"/>
    <w:rsid w:val="00CA128E"/>
    <w:rsid w:val="00CA4B94"/>
    <w:rsid w:val="00CA6E69"/>
    <w:rsid w:val="00CB1E8E"/>
    <w:rsid w:val="00CB4428"/>
    <w:rsid w:val="00CB4742"/>
    <w:rsid w:val="00CC1CE6"/>
    <w:rsid w:val="00CC47EB"/>
    <w:rsid w:val="00CC60A6"/>
    <w:rsid w:val="00CD0185"/>
    <w:rsid w:val="00CD09E8"/>
    <w:rsid w:val="00CD11F3"/>
    <w:rsid w:val="00CD6DF6"/>
    <w:rsid w:val="00CE007E"/>
    <w:rsid w:val="00CE418B"/>
    <w:rsid w:val="00CE4521"/>
    <w:rsid w:val="00CF24C8"/>
    <w:rsid w:val="00CF32D6"/>
    <w:rsid w:val="00CF45EF"/>
    <w:rsid w:val="00CF5341"/>
    <w:rsid w:val="00CF6541"/>
    <w:rsid w:val="00D12118"/>
    <w:rsid w:val="00D2038B"/>
    <w:rsid w:val="00D20E44"/>
    <w:rsid w:val="00D21E8D"/>
    <w:rsid w:val="00D245D2"/>
    <w:rsid w:val="00D26688"/>
    <w:rsid w:val="00D26E05"/>
    <w:rsid w:val="00D331D9"/>
    <w:rsid w:val="00D335E6"/>
    <w:rsid w:val="00D352FF"/>
    <w:rsid w:val="00D43580"/>
    <w:rsid w:val="00D46875"/>
    <w:rsid w:val="00D503C9"/>
    <w:rsid w:val="00D6185C"/>
    <w:rsid w:val="00D65CEA"/>
    <w:rsid w:val="00D71083"/>
    <w:rsid w:val="00D8364D"/>
    <w:rsid w:val="00D8373E"/>
    <w:rsid w:val="00D8446D"/>
    <w:rsid w:val="00D864F2"/>
    <w:rsid w:val="00D86E2C"/>
    <w:rsid w:val="00D87B78"/>
    <w:rsid w:val="00D911B1"/>
    <w:rsid w:val="00D91291"/>
    <w:rsid w:val="00D914A1"/>
    <w:rsid w:val="00D92F96"/>
    <w:rsid w:val="00D965FB"/>
    <w:rsid w:val="00D968F0"/>
    <w:rsid w:val="00D96B5F"/>
    <w:rsid w:val="00D97DE7"/>
    <w:rsid w:val="00DB3B35"/>
    <w:rsid w:val="00DB4329"/>
    <w:rsid w:val="00DB46D3"/>
    <w:rsid w:val="00DB4D5E"/>
    <w:rsid w:val="00DB7542"/>
    <w:rsid w:val="00DB79A2"/>
    <w:rsid w:val="00DC1106"/>
    <w:rsid w:val="00DD0F20"/>
    <w:rsid w:val="00DD187A"/>
    <w:rsid w:val="00DD519E"/>
    <w:rsid w:val="00DE1886"/>
    <w:rsid w:val="00DE5AAB"/>
    <w:rsid w:val="00DF6CDE"/>
    <w:rsid w:val="00DF7892"/>
    <w:rsid w:val="00E063AE"/>
    <w:rsid w:val="00E06A02"/>
    <w:rsid w:val="00E06CC7"/>
    <w:rsid w:val="00E13D71"/>
    <w:rsid w:val="00E23FBD"/>
    <w:rsid w:val="00E2432A"/>
    <w:rsid w:val="00E25449"/>
    <w:rsid w:val="00E30350"/>
    <w:rsid w:val="00E35176"/>
    <w:rsid w:val="00E367B8"/>
    <w:rsid w:val="00E412B9"/>
    <w:rsid w:val="00E4472C"/>
    <w:rsid w:val="00E52500"/>
    <w:rsid w:val="00E5494C"/>
    <w:rsid w:val="00E570AC"/>
    <w:rsid w:val="00E572B0"/>
    <w:rsid w:val="00E6114B"/>
    <w:rsid w:val="00E61198"/>
    <w:rsid w:val="00E633C9"/>
    <w:rsid w:val="00E63FAF"/>
    <w:rsid w:val="00E67B0A"/>
    <w:rsid w:val="00E723FC"/>
    <w:rsid w:val="00E72908"/>
    <w:rsid w:val="00E73E89"/>
    <w:rsid w:val="00E74B14"/>
    <w:rsid w:val="00E8292C"/>
    <w:rsid w:val="00E8403C"/>
    <w:rsid w:val="00E86436"/>
    <w:rsid w:val="00E864F8"/>
    <w:rsid w:val="00E90C7E"/>
    <w:rsid w:val="00E912F2"/>
    <w:rsid w:val="00E92ADE"/>
    <w:rsid w:val="00E92B92"/>
    <w:rsid w:val="00E95C67"/>
    <w:rsid w:val="00E95D52"/>
    <w:rsid w:val="00EA697E"/>
    <w:rsid w:val="00EA7262"/>
    <w:rsid w:val="00EB03CA"/>
    <w:rsid w:val="00EB3788"/>
    <w:rsid w:val="00EB516D"/>
    <w:rsid w:val="00EB6134"/>
    <w:rsid w:val="00EC7D62"/>
    <w:rsid w:val="00ED7BBE"/>
    <w:rsid w:val="00EE364A"/>
    <w:rsid w:val="00EF545D"/>
    <w:rsid w:val="00F00274"/>
    <w:rsid w:val="00F0129B"/>
    <w:rsid w:val="00F01B05"/>
    <w:rsid w:val="00F02EA1"/>
    <w:rsid w:val="00F03565"/>
    <w:rsid w:val="00F05BA8"/>
    <w:rsid w:val="00F10C7E"/>
    <w:rsid w:val="00F1162E"/>
    <w:rsid w:val="00F14504"/>
    <w:rsid w:val="00F16A8D"/>
    <w:rsid w:val="00F17AC1"/>
    <w:rsid w:val="00F20182"/>
    <w:rsid w:val="00F20AFA"/>
    <w:rsid w:val="00F2187A"/>
    <w:rsid w:val="00F22169"/>
    <w:rsid w:val="00F23B4A"/>
    <w:rsid w:val="00F40639"/>
    <w:rsid w:val="00F427ED"/>
    <w:rsid w:val="00F46111"/>
    <w:rsid w:val="00F462A2"/>
    <w:rsid w:val="00F47FDC"/>
    <w:rsid w:val="00F52E22"/>
    <w:rsid w:val="00F56444"/>
    <w:rsid w:val="00F60114"/>
    <w:rsid w:val="00F612D0"/>
    <w:rsid w:val="00F61D9F"/>
    <w:rsid w:val="00F75256"/>
    <w:rsid w:val="00F802B3"/>
    <w:rsid w:val="00F816CC"/>
    <w:rsid w:val="00F82EDB"/>
    <w:rsid w:val="00F83968"/>
    <w:rsid w:val="00F83C75"/>
    <w:rsid w:val="00F842C0"/>
    <w:rsid w:val="00F87AF0"/>
    <w:rsid w:val="00F9073A"/>
    <w:rsid w:val="00F929B4"/>
    <w:rsid w:val="00F94BAF"/>
    <w:rsid w:val="00F96C9A"/>
    <w:rsid w:val="00F97A78"/>
    <w:rsid w:val="00FA1557"/>
    <w:rsid w:val="00FA1679"/>
    <w:rsid w:val="00FA2A05"/>
    <w:rsid w:val="00FA3BD3"/>
    <w:rsid w:val="00FA66B4"/>
    <w:rsid w:val="00FB147A"/>
    <w:rsid w:val="00FB2E29"/>
    <w:rsid w:val="00FB63B9"/>
    <w:rsid w:val="00FC07A3"/>
    <w:rsid w:val="00FC552B"/>
    <w:rsid w:val="00FC5D3B"/>
    <w:rsid w:val="00FC78F5"/>
    <w:rsid w:val="00FD0179"/>
    <w:rsid w:val="00FD42D6"/>
    <w:rsid w:val="00FD5968"/>
    <w:rsid w:val="00FD7D15"/>
    <w:rsid w:val="00FE1A5D"/>
    <w:rsid w:val="00FE2F37"/>
    <w:rsid w:val="00FE49FC"/>
    <w:rsid w:val="00FE5E49"/>
    <w:rsid w:val="00FF0B65"/>
    <w:rsid w:val="00FF262D"/>
    <w:rsid w:val="01976F3B"/>
    <w:rsid w:val="020F1856"/>
    <w:rsid w:val="02E84D9C"/>
    <w:rsid w:val="03312448"/>
    <w:rsid w:val="05035BC7"/>
    <w:rsid w:val="0587162E"/>
    <w:rsid w:val="090F0025"/>
    <w:rsid w:val="0B7C5866"/>
    <w:rsid w:val="0C0479F6"/>
    <w:rsid w:val="0C1E2E71"/>
    <w:rsid w:val="0C203DF5"/>
    <w:rsid w:val="0C454566"/>
    <w:rsid w:val="0E157728"/>
    <w:rsid w:val="0EA12B90"/>
    <w:rsid w:val="0EB25028"/>
    <w:rsid w:val="0F044E32"/>
    <w:rsid w:val="0F075DB7"/>
    <w:rsid w:val="104161C4"/>
    <w:rsid w:val="10E82A49"/>
    <w:rsid w:val="150E5397"/>
    <w:rsid w:val="15224038"/>
    <w:rsid w:val="15863D5C"/>
    <w:rsid w:val="165B2498"/>
    <w:rsid w:val="16915513"/>
    <w:rsid w:val="17394A28"/>
    <w:rsid w:val="18355BC4"/>
    <w:rsid w:val="197255CC"/>
    <w:rsid w:val="1A19282E"/>
    <w:rsid w:val="1A3A7593"/>
    <w:rsid w:val="1A96572E"/>
    <w:rsid w:val="1ABE55EE"/>
    <w:rsid w:val="1ADF6CA2"/>
    <w:rsid w:val="1B1062F2"/>
    <w:rsid w:val="1BE3794F"/>
    <w:rsid w:val="1C8B1061"/>
    <w:rsid w:val="1E931436"/>
    <w:rsid w:val="1F706584"/>
    <w:rsid w:val="1FED0EB0"/>
    <w:rsid w:val="202B3AD6"/>
    <w:rsid w:val="21C2753C"/>
    <w:rsid w:val="26806D05"/>
    <w:rsid w:val="27667C30"/>
    <w:rsid w:val="27CA4EC1"/>
    <w:rsid w:val="2AA30402"/>
    <w:rsid w:val="2C874A09"/>
    <w:rsid w:val="2CAF71DE"/>
    <w:rsid w:val="2F5219B0"/>
    <w:rsid w:val="321158B2"/>
    <w:rsid w:val="32AC3CB0"/>
    <w:rsid w:val="330945AD"/>
    <w:rsid w:val="33521EC0"/>
    <w:rsid w:val="33A912CE"/>
    <w:rsid w:val="343F40C7"/>
    <w:rsid w:val="34807BE0"/>
    <w:rsid w:val="348E4FDF"/>
    <w:rsid w:val="36586AD3"/>
    <w:rsid w:val="382B595D"/>
    <w:rsid w:val="38F85F83"/>
    <w:rsid w:val="3B21167D"/>
    <w:rsid w:val="3C774C40"/>
    <w:rsid w:val="3C9D7C2A"/>
    <w:rsid w:val="3E4C1343"/>
    <w:rsid w:val="3E536EF9"/>
    <w:rsid w:val="42831D2D"/>
    <w:rsid w:val="449D58A0"/>
    <w:rsid w:val="45950036"/>
    <w:rsid w:val="48072039"/>
    <w:rsid w:val="48AF1A2B"/>
    <w:rsid w:val="49620FF1"/>
    <w:rsid w:val="4ACE1548"/>
    <w:rsid w:val="4CD01F92"/>
    <w:rsid w:val="4D154C85"/>
    <w:rsid w:val="4D1F5594"/>
    <w:rsid w:val="4DF34673"/>
    <w:rsid w:val="4EB9653C"/>
    <w:rsid w:val="4F8C2F38"/>
    <w:rsid w:val="4FBE7302"/>
    <w:rsid w:val="518122C6"/>
    <w:rsid w:val="527023E4"/>
    <w:rsid w:val="528278EA"/>
    <w:rsid w:val="52CB3561"/>
    <w:rsid w:val="53B62265"/>
    <w:rsid w:val="5461162F"/>
    <w:rsid w:val="567A07EF"/>
    <w:rsid w:val="5A715E71"/>
    <w:rsid w:val="5B5176DD"/>
    <w:rsid w:val="5CD652DB"/>
    <w:rsid w:val="5D6E585A"/>
    <w:rsid w:val="5D8750FF"/>
    <w:rsid w:val="5E4D7446"/>
    <w:rsid w:val="6238149C"/>
    <w:rsid w:val="62EF3B7A"/>
    <w:rsid w:val="63752C3C"/>
    <w:rsid w:val="63916565"/>
    <w:rsid w:val="645F5714"/>
    <w:rsid w:val="658A6AA3"/>
    <w:rsid w:val="665A717C"/>
    <w:rsid w:val="66FA17DE"/>
    <w:rsid w:val="67826BDE"/>
    <w:rsid w:val="683E0616"/>
    <w:rsid w:val="69BC64F1"/>
    <w:rsid w:val="6A9750D8"/>
    <w:rsid w:val="6A9F294B"/>
    <w:rsid w:val="6E000A73"/>
    <w:rsid w:val="6F065AB6"/>
    <w:rsid w:val="6F0E50C1"/>
    <w:rsid w:val="6F3F5890"/>
    <w:rsid w:val="702E2E69"/>
    <w:rsid w:val="717B7907"/>
    <w:rsid w:val="72C338D6"/>
    <w:rsid w:val="77253507"/>
    <w:rsid w:val="77792F92"/>
    <w:rsid w:val="792B4B56"/>
    <w:rsid w:val="79C8155D"/>
    <w:rsid w:val="7D1C60D1"/>
    <w:rsid w:val="7D3E1942"/>
    <w:rsid w:val="7D7157DB"/>
    <w:rsid w:val="7D8D1888"/>
    <w:rsid w:val="7F5C6600"/>
    <w:rsid w:val="7F7905FA"/>
    <w:rsid w:val="7FC73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61C0BA0"/>
  <w15:docId w15:val="{9A35F98B-267D-468B-84F3-5563704D3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qFormat="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paragraph" w:styleId="BodyText">
    <w:name w:val="Body Text"/>
    <w:basedOn w:val="Normal"/>
    <w:link w:val="BodyTextChar"/>
    <w:uiPriority w:val="99"/>
    <w:unhideWhenUsed/>
    <w:pPr>
      <w:spacing w:after="120"/>
    </w:pPr>
  </w:style>
  <w:style w:type="paragraph" w:styleId="BodyTextIndent">
    <w:name w:val="Body Text Indent"/>
    <w:basedOn w:val="Normal"/>
    <w:link w:val="BodyTextIndentChar"/>
    <w:pPr>
      <w:ind w:firstLine="720"/>
      <w:jc w:val="both"/>
    </w:pPr>
    <w:rPr>
      <w:rFonts w:ascii=".VnTime" w:hAnsi=".VnTime"/>
      <w:sz w:val="28"/>
    </w:rPr>
  </w:style>
  <w:style w:type="paragraph" w:styleId="BodyTextIndent2">
    <w:name w:val="Body Text Indent 2"/>
    <w:basedOn w:val="Normal"/>
    <w:link w:val="BodyTextIndent2Char"/>
    <w:uiPriority w:val="99"/>
    <w:unhideWhenUsed/>
    <w:pPr>
      <w:spacing w:after="120" w:line="480" w:lineRule="auto"/>
      <w:ind w:left="360"/>
    </w:pPr>
  </w:style>
  <w:style w:type="character" w:styleId="Emphasis">
    <w:name w:val="Emphasis"/>
    <w:qFormat/>
    <w:rPr>
      <w:i/>
      <w:iCs/>
    </w:rPr>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link w:val="ftrefCharCharChar1Char"/>
    <w:uiPriority w:val="99"/>
    <w:unhideWhenUsed/>
    <w:qFormat/>
    <w:rPr>
      <w:vertAlign w:val="superscript"/>
    </w:rPr>
  </w:style>
  <w:style w:type="paragraph" w:customStyle="1" w:styleId="ftrefCharCharChar1Char">
    <w:name w:val="ftref Char Char Char1 Char"/>
    <w:basedOn w:val="Normal"/>
    <w:link w:val="FootnoteReference"/>
    <w:uiPriority w:val="99"/>
    <w:qFormat/>
    <w:pPr>
      <w:spacing w:after="160" w:line="240" w:lineRule="exact"/>
    </w:pPr>
    <w:rPr>
      <w:rFonts w:eastAsiaTheme="minorHAnsi"/>
      <w:bCs/>
      <w:color w:val="000000"/>
      <w:sz w:val="26"/>
      <w:szCs w:val="26"/>
      <w:vertAlign w:val="superscript"/>
    </w:rPr>
  </w:style>
  <w:style w:type="paragraph" w:styleId="FootnoteText">
    <w:name w:val="footnote text"/>
    <w:basedOn w:val="Normal"/>
    <w:link w:val="FootnoteTextChar"/>
    <w:unhideWhenUsed/>
    <w:qFormat/>
    <w:rPr>
      <w:rFonts w:eastAsia="Calibri"/>
      <w:sz w:val="20"/>
      <w:szCs w:val="20"/>
    </w:rPr>
  </w:style>
  <w:style w:type="paragraph" w:styleId="Header">
    <w:name w:val="header"/>
    <w:basedOn w:val="Normal"/>
    <w:link w:val="HeaderChar"/>
    <w:uiPriority w:val="99"/>
    <w:unhideWhenUsed/>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style>
  <w:style w:type="table" w:styleId="TableGrid">
    <w:name w:val="Table Grid"/>
    <w:basedOn w:val="TableNormal"/>
    <w:uiPriority w:val="59"/>
    <w:rPr>
      <w:rFonts w:eastAsia="Times New Roma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odyTextIndentChar">
    <w:name w:val="Body Text Indent Char"/>
    <w:basedOn w:val="DefaultParagraphFont"/>
    <w:link w:val="BodyTextIndent"/>
    <w:rPr>
      <w:rFonts w:ascii=".VnTime" w:eastAsia="Times New Roman" w:hAnsi=".VnTime"/>
      <w:color w:val="auto"/>
      <w:sz w:val="28"/>
      <w:szCs w:val="24"/>
    </w:rPr>
  </w:style>
  <w:style w:type="character" w:customStyle="1" w:styleId="HeaderChar">
    <w:name w:val="Header Char"/>
    <w:basedOn w:val="DefaultParagraphFont"/>
    <w:link w:val="Header"/>
    <w:uiPriority w:val="99"/>
    <w:rPr>
      <w:rFonts w:eastAsia="Times New Roman"/>
      <w:color w:val="auto"/>
      <w:sz w:val="24"/>
      <w:szCs w:val="24"/>
    </w:rPr>
  </w:style>
  <w:style w:type="character" w:customStyle="1" w:styleId="FooterChar">
    <w:name w:val="Footer Char"/>
    <w:basedOn w:val="DefaultParagraphFont"/>
    <w:link w:val="Footer"/>
    <w:uiPriority w:val="99"/>
    <w:rPr>
      <w:rFonts w:eastAsia="Times New Roman"/>
      <w:color w:val="auto"/>
      <w:sz w:val="24"/>
      <w:szCs w:val="24"/>
    </w:rPr>
  </w:style>
  <w:style w:type="paragraph" w:styleId="ListParagraph">
    <w:name w:val="List Paragraph"/>
    <w:basedOn w:val="Normal"/>
    <w:uiPriority w:val="34"/>
    <w:qFormat/>
    <w:pPr>
      <w:ind w:left="720"/>
      <w:contextualSpacing/>
    </w:pPr>
  </w:style>
  <w:style w:type="character" w:customStyle="1" w:styleId="BodyTextIndent2Char">
    <w:name w:val="Body Text Indent 2 Char"/>
    <w:basedOn w:val="DefaultParagraphFont"/>
    <w:link w:val="BodyTextIndent2"/>
    <w:uiPriority w:val="99"/>
    <w:rPr>
      <w:rFonts w:eastAsia="Times New Roman"/>
      <w:color w:val="auto"/>
      <w:sz w:val="24"/>
      <w:szCs w:val="24"/>
    </w:rPr>
  </w:style>
  <w:style w:type="paragraph" w:customStyle="1" w:styleId="ColorfulList-Accent11">
    <w:name w:val="Colorful List - Accent 11"/>
    <w:basedOn w:val="Normal"/>
    <w:qFormat/>
    <w:pPr>
      <w:spacing w:after="200"/>
      <w:ind w:left="720"/>
      <w:contextualSpacing/>
    </w:pPr>
    <w:rPr>
      <w:rFonts w:eastAsia="Cambria"/>
      <w:sz w:val="28"/>
    </w:rPr>
  </w:style>
  <w:style w:type="character" w:customStyle="1" w:styleId="BalloonTextChar">
    <w:name w:val="Balloon Text Char"/>
    <w:basedOn w:val="DefaultParagraphFont"/>
    <w:link w:val="BalloonText"/>
    <w:uiPriority w:val="99"/>
    <w:semiHidden/>
    <w:rPr>
      <w:rFonts w:ascii="Tahoma" w:eastAsia="Times New Roman" w:hAnsi="Tahoma" w:cs="Tahoma"/>
      <w:color w:val="auto"/>
      <w:sz w:val="16"/>
      <w:szCs w:val="16"/>
    </w:rPr>
  </w:style>
  <w:style w:type="character" w:customStyle="1" w:styleId="BodyTextChar">
    <w:name w:val="Body Text Char"/>
    <w:basedOn w:val="DefaultParagraphFont"/>
    <w:link w:val="BodyText"/>
    <w:uiPriority w:val="99"/>
    <w:rPr>
      <w:rFonts w:eastAsia="Times New Roman"/>
      <w:color w:val="auto"/>
      <w:sz w:val="24"/>
      <w:szCs w:val="24"/>
    </w:rPr>
  </w:style>
  <w:style w:type="character" w:customStyle="1" w:styleId="apple-converted-space">
    <w:name w:val="apple-converted-space"/>
  </w:style>
  <w:style w:type="character" w:customStyle="1" w:styleId="FootnoteTextChar">
    <w:name w:val="Footnote Text Char"/>
    <w:basedOn w:val="DefaultParagraphFont"/>
    <w:link w:val="FootnoteText"/>
    <w:qFormat/>
    <w:rPr>
      <w:rFonts w:eastAsia="Calibri"/>
      <w:color w:val="auto"/>
      <w:sz w:val="20"/>
      <w:szCs w:val="20"/>
    </w:rPr>
  </w:style>
  <w:style w:type="paragraph" w:customStyle="1" w:styleId="normal-p">
    <w:name w:val="normal-p"/>
    <w:basedOn w:val="Normal"/>
    <w:uiPriority w:val="99"/>
    <w:qFormat/>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75B918DA-2154-4634-9397-8878168BF9A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2178</Words>
  <Characters>12420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18</cp:revision>
  <cp:lastPrinted>2021-11-04T02:49:00Z</cp:lastPrinted>
  <dcterms:created xsi:type="dcterms:W3CDTF">2023-11-13T02:25:00Z</dcterms:created>
  <dcterms:modified xsi:type="dcterms:W3CDTF">2023-11-17T01:43:00Z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FC41A90827574A1B805291AAA1AB5546_13</vt:lpwstr>
  </property>
</Properties>
</file>